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C17BF" w14:textId="05FAEE79" w:rsidR="007B1744" w:rsidRPr="00CA5419" w:rsidRDefault="0098032F" w:rsidP="00CA5419">
      <w:pPr>
        <w:jc w:val="center"/>
      </w:pPr>
      <w:r>
        <w:rPr>
          <w:noProof/>
          <w:lang w:eastAsia="en-GB"/>
        </w:rPr>
        <mc:AlternateContent>
          <mc:Choice Requires="wps">
            <w:drawing>
              <wp:anchor distT="0" distB="0" distL="114300" distR="114300" simplePos="0" relativeHeight="251668480" behindDoc="0" locked="0" layoutInCell="1" allowOverlap="1" wp14:anchorId="430AAF3F" wp14:editId="069B3CD3">
                <wp:simplePos x="0" y="0"/>
                <wp:positionH relativeFrom="margin">
                  <wp:align>center</wp:align>
                </wp:positionH>
                <wp:positionV relativeFrom="paragraph">
                  <wp:posOffset>634365</wp:posOffset>
                </wp:positionV>
                <wp:extent cx="5372100" cy="1905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372100" cy="1905000"/>
                        </a:xfrm>
                        <a:prstGeom prst="rect">
                          <a:avLst/>
                        </a:prstGeom>
                        <a:noFill/>
                        <a:ln>
                          <a:noFill/>
                        </a:ln>
                      </wps:spPr>
                      <wps:txbx>
                        <w:txbxContent>
                          <w:p w14:paraId="789349EC" w14:textId="25B06322" w:rsidR="004F78C9" w:rsidRPr="0098032F" w:rsidRDefault="004F78C9" w:rsidP="004F78C9">
                            <w:pPr>
                              <w:jc w:val="center"/>
                              <w:rPr>
                                <w:rFonts w:ascii="Monotype Corsiva" w:hAnsi="Monotype Corsiv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32F">
                              <w:rPr>
                                <w:rFonts w:ascii="Monotype Corsiva" w:hAnsi="Monotype Corsiv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‘Keeping Christ at the heart of all we do’</w:t>
                            </w:r>
                          </w:p>
                        </w:txbxContent>
                      </wps:txbx>
                      <wps:bodyPr rot="0" spcFirstLastPara="0" vertOverflow="overflow" horzOverflow="overflow" vert="horz" wrap="none" lIns="91440" tIns="45720" rIns="91440" bIns="45720" numCol="1" spcCol="0" rtlCol="0" fromWordArt="0" anchor="t" anchorCtr="0" forceAA="0" compatLnSpc="1">
                        <a:prstTxWarp prst="textWave1">
                          <a:avLst/>
                        </a:prstTxWarp>
                        <a:spAutoFit/>
                      </wps:bodyPr>
                    </wps:wsp>
                  </a:graphicData>
                </a:graphic>
              </wp:anchor>
            </w:drawing>
          </mc:Choice>
          <mc:Fallback>
            <w:pict>
              <v:shapetype w14:anchorId="430AAF3F" id="_x0000_t202" coordsize="21600,21600" o:spt="202" path="m,l,21600r21600,l21600,xe">
                <v:stroke joinstyle="miter"/>
                <v:path gradientshapeok="t" o:connecttype="rect"/>
              </v:shapetype>
              <v:shape id="Text Box 2" o:spid="_x0000_s1026" type="#_x0000_t202" style="position:absolute;left:0;text-align:left;margin-left:0;margin-top:49.95pt;width:423pt;height:150pt;z-index:2516684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" filled="f" stroked="f">
                <v:textbox style="mso-fit-shape-to-text:t">
                  <w:txbxContent>
                    <w:p w14:paraId="789349EC" w14:textId="25B06322" w:rsidR="004F78C9" w:rsidRPr="0098032F" w:rsidRDefault="004F78C9" w:rsidP="004F78C9">
                      <w:pPr>
                        <w:jc w:val="center"/>
                        <w:rPr>
                          <w:rFonts w:ascii="Monotype Corsiva" w:hAnsi="Monotype Corsiv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32F">
                        <w:rPr>
                          <w:rFonts w:ascii="Monotype Corsiva" w:hAnsi="Monotype Corsiv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‘Keeping Christ at the heart of all we do’</w:t>
                      </w:r>
                    </w:p>
                  </w:txbxContent>
                </v:textbox>
                <w10:wrap anchorx="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0D96EF0D" wp14:editId="253E486E">
                <wp:simplePos x="0" y="0"/>
                <wp:positionH relativeFrom="margin">
                  <wp:posOffset>161925</wp:posOffset>
                </wp:positionH>
                <wp:positionV relativeFrom="paragraph">
                  <wp:posOffset>243840</wp:posOffset>
                </wp:positionV>
                <wp:extent cx="5372100" cy="14287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372100" cy="1428750"/>
                        </a:xfrm>
                        <a:prstGeom prst="rect">
                          <a:avLst/>
                        </a:prstGeom>
                        <a:noFill/>
                        <a:ln w="6350">
                          <a:noFill/>
                        </a:ln>
                      </wps:spPr>
                      <wps:txbx>
                        <w:txbxContent>
                          <w:p w14:paraId="5E232893" w14:textId="485F7A89" w:rsidR="00A377AF" w:rsidRPr="00613D27" w:rsidRDefault="00613D27" w:rsidP="00A377AF">
                            <w:pPr>
                              <w:jc w:val="center"/>
                              <w:rPr>
                                <w:b/>
                                <w:bCs/>
                                <w:sz w:val="36"/>
                                <w:szCs w:val="36"/>
                                <w:u w:val="single"/>
                              </w:rPr>
                            </w:pPr>
                            <w:r w:rsidRPr="00613D27">
                              <w:rPr>
                                <w:b/>
                                <w:bCs/>
                                <w:sz w:val="36"/>
                                <w:szCs w:val="36"/>
                                <w:u w:val="single"/>
                              </w:rPr>
                              <w:t>St. Sebastian’s R.C.</w:t>
                            </w:r>
                            <w:r>
                              <w:rPr>
                                <w:b/>
                                <w:bCs/>
                                <w:sz w:val="36"/>
                                <w:szCs w:val="36"/>
                                <w:u w:val="single"/>
                              </w:rPr>
                              <w:t xml:space="preserve"> </w:t>
                            </w:r>
                            <w:r w:rsidRPr="00613D27">
                              <w:rPr>
                                <w:b/>
                                <w:bCs/>
                                <w:sz w:val="36"/>
                                <w:szCs w:val="36"/>
                                <w:u w:val="single"/>
                              </w:rPr>
                              <w:t>Primary School</w:t>
                            </w:r>
                          </w:p>
                          <w:p w14:paraId="60B28263" w14:textId="66AF96D0" w:rsidR="00A377AF" w:rsidRDefault="00A377AF" w:rsidP="00A377AF">
                            <w:pPr>
                              <w:jc w:val="center"/>
                            </w:pPr>
                          </w:p>
                          <w:p w14:paraId="21B315E4" w14:textId="77777777" w:rsidR="0098032F" w:rsidRDefault="0098032F" w:rsidP="00CA5419">
                            <w:pPr>
                              <w:spacing w:after="0" w:line="240" w:lineRule="auto"/>
                              <w:jc w:val="center"/>
                              <w:rPr>
                                <w:rFonts w:ascii="Calibri" w:hAnsi="Calibri"/>
                                <w:b/>
                                <w:bCs/>
                                <w:sz w:val="28"/>
                                <w:szCs w:val="28"/>
                                <w:u w:val="single"/>
                              </w:rPr>
                            </w:pPr>
                          </w:p>
                          <w:p w14:paraId="4EE8E284" w14:textId="6BA485EF" w:rsidR="00CA5419" w:rsidRDefault="00CA5419" w:rsidP="00CA5419">
                            <w:pPr>
                              <w:spacing w:after="0" w:line="240" w:lineRule="auto"/>
                              <w:jc w:val="center"/>
                              <w:rPr>
                                <w:rFonts w:ascii="Calibri" w:hAnsi="Calibri"/>
                                <w:b/>
                                <w:bCs/>
                                <w:sz w:val="28"/>
                                <w:szCs w:val="28"/>
                                <w:u w:val="single"/>
                              </w:rPr>
                            </w:pPr>
                            <w:r w:rsidRPr="007B1744">
                              <w:rPr>
                                <w:rFonts w:ascii="Calibri" w:hAnsi="Calibri"/>
                                <w:b/>
                                <w:bCs/>
                                <w:sz w:val="28"/>
                                <w:szCs w:val="28"/>
                                <w:u w:val="single"/>
                              </w:rPr>
                              <w:t>Curriculum Overview</w:t>
                            </w:r>
                          </w:p>
                          <w:p w14:paraId="5746D006" w14:textId="6418F5E0" w:rsidR="00CA5419" w:rsidRDefault="00CA5419" w:rsidP="00CA5419">
                            <w:pPr>
                              <w:spacing w:after="0" w:line="240" w:lineRule="auto"/>
                              <w:jc w:val="center"/>
                              <w:rPr>
                                <w:rFonts w:ascii="Calibri" w:hAnsi="Calibri"/>
                                <w:b/>
                                <w:bCs/>
                                <w:sz w:val="28"/>
                                <w:szCs w:val="28"/>
                                <w:u w:val="single"/>
                              </w:rPr>
                            </w:pPr>
                            <w:r>
                              <w:rPr>
                                <w:rFonts w:ascii="Calibri" w:hAnsi="Calibri"/>
                                <w:b/>
                                <w:bCs/>
                                <w:sz w:val="28"/>
                                <w:szCs w:val="28"/>
                                <w:u w:val="single"/>
                              </w:rPr>
                              <w:t xml:space="preserve">Year </w:t>
                            </w:r>
                            <w:r w:rsidR="00DA4269">
                              <w:rPr>
                                <w:rFonts w:ascii="Calibri" w:hAnsi="Calibri"/>
                                <w:b/>
                                <w:bCs/>
                                <w:sz w:val="28"/>
                                <w:szCs w:val="28"/>
                                <w:u w:val="single"/>
                              </w:rPr>
                              <w:t>6</w:t>
                            </w:r>
                            <w:r w:rsidR="0098032F">
                              <w:rPr>
                                <w:rFonts w:ascii="Calibri" w:hAnsi="Calibri"/>
                                <w:b/>
                                <w:bCs/>
                                <w:sz w:val="28"/>
                                <w:szCs w:val="28"/>
                                <w:u w:val="single"/>
                              </w:rPr>
                              <w:t xml:space="preserve"> </w:t>
                            </w:r>
                            <w:r w:rsidR="00FD7560">
                              <w:rPr>
                                <w:rFonts w:ascii="Calibri" w:hAnsi="Calibri"/>
                                <w:b/>
                                <w:bCs/>
                                <w:sz w:val="28"/>
                                <w:szCs w:val="28"/>
                                <w:u w:val="single"/>
                              </w:rPr>
                              <w:t>Autumn</w:t>
                            </w:r>
                          </w:p>
                          <w:p w14:paraId="5B36585E" w14:textId="77777777" w:rsidR="00CA5419" w:rsidRDefault="00CA5419" w:rsidP="00A377A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96EF0D" id="Text Box 4" o:spid="_x0000_s1027" type="#_x0000_t202" style="position:absolute;left:0;text-align:left;margin-left:12.75pt;margin-top:19.2pt;width:423pt;height:112.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" filled="f" stroked="f" strokeweight=".5pt">
                <v:textbox>
                  <w:txbxContent>
                    <w:p w14:paraId="5E232893" w14:textId="485F7A89" w:rsidR="00A377AF" w:rsidRPr="00613D27" w:rsidRDefault="00613D27" w:rsidP="00A377AF">
                      <w:pPr>
                        <w:jc w:val="center"/>
                        <w:rPr>
                          <w:b/>
                          <w:bCs/>
                          <w:sz w:val="36"/>
                          <w:szCs w:val="36"/>
                          <w:u w:val="single"/>
                        </w:rPr>
                      </w:pPr>
                      <w:r w:rsidRPr="00613D27">
                        <w:rPr>
                          <w:b/>
                          <w:bCs/>
                          <w:sz w:val="36"/>
                          <w:szCs w:val="36"/>
                          <w:u w:val="single"/>
                        </w:rPr>
                        <w:t>St. Sebastian’s R.C.</w:t>
                      </w:r>
                      <w:r>
                        <w:rPr>
                          <w:b/>
                          <w:bCs/>
                          <w:sz w:val="36"/>
                          <w:szCs w:val="36"/>
                          <w:u w:val="single"/>
                        </w:rPr>
                        <w:t xml:space="preserve"> </w:t>
                      </w:r>
                      <w:r w:rsidRPr="00613D27">
                        <w:rPr>
                          <w:b/>
                          <w:bCs/>
                          <w:sz w:val="36"/>
                          <w:szCs w:val="36"/>
                          <w:u w:val="single"/>
                        </w:rPr>
                        <w:t>Primary School</w:t>
                      </w:r>
                    </w:p>
                    <w:p w14:paraId="60B28263" w14:textId="66AF96D0" w:rsidR="00A377AF" w:rsidRDefault="00A377AF" w:rsidP="00A377AF">
                      <w:pPr>
                        <w:jc w:val="center"/>
                      </w:pPr>
                    </w:p>
                    <w:p w14:paraId="21B315E4" w14:textId="77777777" w:rsidR="0098032F" w:rsidRDefault="0098032F" w:rsidP="00CA5419">
                      <w:pPr>
                        <w:spacing w:after="0" w:line="240" w:lineRule="auto"/>
                        <w:jc w:val="center"/>
                        <w:rPr>
                          <w:rFonts w:ascii="Calibri" w:hAnsi="Calibri"/>
                          <w:b/>
                          <w:bCs/>
                          <w:sz w:val="28"/>
                          <w:szCs w:val="28"/>
                          <w:u w:val="single"/>
                        </w:rPr>
                      </w:pPr>
                    </w:p>
                    <w:p w14:paraId="4EE8E284" w14:textId="6BA485EF" w:rsidR="00CA5419" w:rsidRDefault="00CA5419" w:rsidP="00CA5419">
                      <w:pPr>
                        <w:spacing w:after="0" w:line="240" w:lineRule="auto"/>
                        <w:jc w:val="center"/>
                        <w:rPr>
                          <w:rFonts w:ascii="Calibri" w:hAnsi="Calibri"/>
                          <w:b/>
                          <w:bCs/>
                          <w:sz w:val="28"/>
                          <w:szCs w:val="28"/>
                          <w:u w:val="single"/>
                        </w:rPr>
                      </w:pPr>
                      <w:r w:rsidRPr="007B1744">
                        <w:rPr>
                          <w:rFonts w:ascii="Calibri" w:hAnsi="Calibri"/>
                          <w:b/>
                          <w:bCs/>
                          <w:sz w:val="28"/>
                          <w:szCs w:val="28"/>
                          <w:u w:val="single"/>
                        </w:rPr>
                        <w:t>Curriculum Overview</w:t>
                      </w:r>
                    </w:p>
                    <w:p w14:paraId="5746D006" w14:textId="6418F5E0" w:rsidR="00CA5419" w:rsidRDefault="00CA5419" w:rsidP="00CA5419">
                      <w:pPr>
                        <w:spacing w:after="0" w:line="240" w:lineRule="auto"/>
                        <w:jc w:val="center"/>
                        <w:rPr>
                          <w:rFonts w:ascii="Calibri" w:hAnsi="Calibri"/>
                          <w:b/>
                          <w:bCs/>
                          <w:sz w:val="28"/>
                          <w:szCs w:val="28"/>
                          <w:u w:val="single"/>
                        </w:rPr>
                      </w:pPr>
                      <w:r>
                        <w:rPr>
                          <w:rFonts w:ascii="Calibri" w:hAnsi="Calibri"/>
                          <w:b/>
                          <w:bCs/>
                          <w:sz w:val="28"/>
                          <w:szCs w:val="28"/>
                          <w:u w:val="single"/>
                        </w:rPr>
                        <w:t xml:space="preserve">Year </w:t>
                      </w:r>
                      <w:r w:rsidR="00DA4269">
                        <w:rPr>
                          <w:rFonts w:ascii="Calibri" w:hAnsi="Calibri"/>
                          <w:b/>
                          <w:bCs/>
                          <w:sz w:val="28"/>
                          <w:szCs w:val="28"/>
                          <w:u w:val="single"/>
                        </w:rPr>
                        <w:t>6</w:t>
                      </w:r>
                      <w:r w:rsidR="0098032F">
                        <w:rPr>
                          <w:rFonts w:ascii="Calibri" w:hAnsi="Calibri"/>
                          <w:b/>
                          <w:bCs/>
                          <w:sz w:val="28"/>
                          <w:szCs w:val="28"/>
                          <w:u w:val="single"/>
                        </w:rPr>
                        <w:t xml:space="preserve"> </w:t>
                      </w:r>
                      <w:r w:rsidR="00FD7560">
                        <w:rPr>
                          <w:rFonts w:ascii="Calibri" w:hAnsi="Calibri"/>
                          <w:b/>
                          <w:bCs/>
                          <w:sz w:val="28"/>
                          <w:szCs w:val="28"/>
                          <w:u w:val="single"/>
                        </w:rPr>
                        <w:t>Autumn</w:t>
                      </w:r>
                    </w:p>
                    <w:p w14:paraId="5B36585E" w14:textId="77777777" w:rsidR="00CA5419" w:rsidRDefault="00CA5419" w:rsidP="00A377AF">
                      <w:pPr>
                        <w:jc w:val="center"/>
                      </w:pPr>
                    </w:p>
                  </w:txbxContent>
                </v:textbox>
                <w10:wrap anchorx="margin"/>
              </v:shape>
            </w:pict>
          </mc:Fallback>
        </mc:AlternateContent>
      </w:r>
      <w:r w:rsidR="00702D12">
        <w:rPr>
          <w:noProof/>
          <w:lang w:eastAsia="en-GB"/>
        </w:rPr>
        <mc:AlternateContent>
          <mc:Choice Requires="wpc">
            <w:drawing>
              <wp:anchor distT="0" distB="0" distL="114300" distR="114300" simplePos="0" relativeHeight="251666432" behindDoc="0" locked="0" layoutInCell="1" allowOverlap="1" wp14:anchorId="0F16590A" wp14:editId="73E8EB14">
                <wp:simplePos x="0" y="0"/>
                <wp:positionH relativeFrom="column">
                  <wp:posOffset>-914400</wp:posOffset>
                </wp:positionH>
                <wp:positionV relativeFrom="paragraph">
                  <wp:posOffset>-270510</wp:posOffset>
                </wp:positionV>
                <wp:extent cx="4477385" cy="494665"/>
                <wp:effectExtent l="0" t="0" r="0" b="0"/>
                <wp:wrapNone/>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 name="Rectangle 6"/>
                        <wps:cNvSpPr>
                          <a:spLocks noChangeArrowheads="1"/>
                        </wps:cNvSpPr>
                        <wps:spPr bwMode="auto">
                          <a:xfrm>
                            <a:off x="0" y="0"/>
                            <a:ext cx="374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403F5" w14:textId="4B3A979B" w:rsidR="00702D12" w:rsidRDefault="00702D12">
                              <w:r>
                                <w:rPr>
                                  <w:rFonts w:ascii="Calibri" w:hAnsi="Calibri" w:cs="Calibri"/>
                                  <w:color w:val="000000"/>
                                  <w:sz w:val="26"/>
                                  <w:szCs w:val="26"/>
                                  <w:lang w:val="en-US"/>
                                </w:rPr>
                                <w:t xml:space="preserve"> </w:t>
                              </w:r>
                            </w:p>
                          </w:txbxContent>
                        </wps:txbx>
                        <wps:bodyPr rot="0" vert="horz" wrap="none" lIns="0" tIns="0" rIns="0" bIns="0" anchor="t" anchorCtr="0">
                          <a:spAutoFit/>
                        </wps:bodyPr>
                      </wps:wsp>
                      <pic:pic xmlns:pic="http://schemas.openxmlformats.org/drawingml/2006/picture">
                        <pic:nvPicPr>
                          <pic:cNvPr id="1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4295" y="31115"/>
                            <a:ext cx="437324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0F16590A" id="Canvas 14" o:spid="_x0000_s1028" editas="canvas" style="position:absolute;left:0;text-align:left;margin-left:-1in;margin-top:-21.3pt;width:352.55pt;height:38.95pt;z-index:251666432" coordsize="44773,49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44773;height:4946;visibility:visible;mso-wrap-style:square">
                  <v:fill o:detectmouseclick="t"/>
                  <v:path o:connecttype="none"/>
                </v:shape>
                <v:rect id="Rectangle 6" o:spid="_x0000_s1030" style="position:absolute;width:37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7EF403F5" w14:textId="4B3A979B" w:rsidR="00702D12" w:rsidRDefault="00702D12">
                        <w:r>
                          <w:rPr>
                            <w:rFonts w:ascii="Calibri" w:hAnsi="Calibri" w:cs="Calibri"/>
                            <w:color w:val="000000"/>
                            <w:sz w:val="26"/>
                            <w:szCs w:val="26"/>
                            <w:lang w:val="en-US"/>
                          </w:rPr>
                          <w:t xml:space="preserve"> </w:t>
                        </w:r>
                      </w:p>
                    </w:txbxContent>
                  </v:textbox>
                </v:rect>
                <v:shape id="Picture 7" o:spid="_x0000_s1031" type="#_x0000_t75" style="position:absolute;left:742;top:311;width:43733;height: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">
                  <v:imagedata r:id="rId11" o:title=""/>
                </v:shape>
              </v:group>
            </w:pict>
          </mc:Fallback>
        </mc:AlternateContent>
      </w:r>
      <w:r w:rsidR="00613D27">
        <w:rPr>
          <w:noProof/>
          <w:lang w:eastAsia="en-GB"/>
        </w:rPr>
        <mc:AlternateContent>
          <mc:Choice Requires="wps">
            <w:drawing>
              <wp:anchor distT="0" distB="0" distL="114300" distR="114300" simplePos="0" relativeHeight="251663360" behindDoc="0" locked="0" layoutInCell="1" allowOverlap="1" wp14:anchorId="3C175CF5" wp14:editId="0A888D6A">
                <wp:simplePos x="0" y="0"/>
                <wp:positionH relativeFrom="column">
                  <wp:posOffset>-419099</wp:posOffset>
                </wp:positionH>
                <wp:positionV relativeFrom="paragraph">
                  <wp:posOffset>320040</wp:posOffset>
                </wp:positionV>
                <wp:extent cx="1066800" cy="1038225"/>
                <wp:effectExtent l="0" t="0" r="0" b="0"/>
                <wp:wrapNone/>
                <wp:docPr id="8" name="Text Box 8"/>
                <wp:cNvGraphicFramePr/>
                <a:graphic xmlns:a="http://schemas.openxmlformats.org/drawingml/2006/main">
                  <a:graphicData uri="http://schemas.microsoft.com/office/word/2010/wordprocessingShape">
                    <wps:wsp>
                      <wps:cNvSpPr txBox="1"/>
                      <wps:spPr>
                        <a:xfrm>
                          <a:off x="0" y="0"/>
                          <a:ext cx="1066800" cy="1038225"/>
                        </a:xfrm>
                        <a:prstGeom prst="rect">
                          <a:avLst/>
                        </a:prstGeom>
                        <a:noFill/>
                        <a:ln w="6350">
                          <a:noFill/>
                        </a:ln>
                      </wps:spPr>
                      <wps:txbx>
                        <w:txbxContent>
                          <w:p w14:paraId="3759EFAD" w14:textId="6857D84C" w:rsidR="00613D27" w:rsidRDefault="00613D27">
                            <w:r>
                              <w:rPr>
                                <w:noProof/>
                                <w:lang w:eastAsia="en-GB"/>
                              </w:rPr>
                              <w:drawing>
                                <wp:inline distT="0" distB="0" distL="0" distR="0" wp14:anchorId="0D11BF6B" wp14:editId="086DEEFC">
                                  <wp:extent cx="866775" cy="895350"/>
                                  <wp:effectExtent l="0" t="0" r="9525" b="0"/>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6775" cy="89535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75CF5" id="Text Box 8" o:spid="_x0000_s1032" type="#_x0000_t202" style="position:absolute;left:0;text-align:left;margin-left:-33pt;margin-top:25.2pt;width:84pt;height:8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" filled="f" stroked="f" strokeweight=".5pt">
                <v:textbox>
                  <w:txbxContent>
                    <w:p w14:paraId="3759EFAD" w14:textId="6857D84C" w:rsidR="00613D27" w:rsidRDefault="00613D27">
                      <w:r>
                        <w:rPr>
                          <w:noProof/>
                          <w:lang w:eastAsia="en-GB"/>
                        </w:rPr>
                        <w:drawing>
                          <wp:inline distT="0" distB="0" distL="0" distR="0" wp14:anchorId="0D11BF6B" wp14:editId="086DEEFC">
                            <wp:extent cx="866775" cy="895350"/>
                            <wp:effectExtent l="0" t="0" r="9525" b="0"/>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6775" cy="895350"/>
                                    </a:xfrm>
                                    <a:prstGeom prst="rect">
                                      <a:avLst/>
                                    </a:prstGeom>
                                    <a:noFill/>
                                  </pic:spPr>
                                </pic:pic>
                              </a:graphicData>
                            </a:graphic>
                          </wp:inline>
                        </w:drawing>
                      </w:r>
                    </w:p>
                  </w:txbxContent>
                </v:textbox>
              </v:shape>
            </w:pict>
          </mc:Fallback>
        </mc:AlternateContent>
      </w:r>
      <w:r w:rsidR="00613D27">
        <w:rPr>
          <w:noProof/>
          <w:lang w:eastAsia="en-GB"/>
        </w:rPr>
        <mc:AlternateContent>
          <mc:Choice Requires="wps">
            <w:drawing>
              <wp:anchor distT="0" distB="0" distL="114300" distR="114300" simplePos="0" relativeHeight="251662336" behindDoc="0" locked="0" layoutInCell="1" allowOverlap="1" wp14:anchorId="4E69E697" wp14:editId="17580AE6">
                <wp:simplePos x="0" y="0"/>
                <wp:positionH relativeFrom="column">
                  <wp:posOffset>5314950</wp:posOffset>
                </wp:positionH>
                <wp:positionV relativeFrom="paragraph">
                  <wp:posOffset>110490</wp:posOffset>
                </wp:positionV>
                <wp:extent cx="942975" cy="1276350"/>
                <wp:effectExtent l="0" t="0" r="0" b="0"/>
                <wp:wrapNone/>
                <wp:docPr id="7" name="Text Box 7"/>
                <wp:cNvGraphicFramePr/>
                <a:graphic xmlns:a="http://schemas.openxmlformats.org/drawingml/2006/main">
                  <a:graphicData uri="http://schemas.microsoft.com/office/word/2010/wordprocessingShape">
                    <wps:wsp>
                      <wps:cNvSpPr txBox="1"/>
                      <wps:spPr>
                        <a:xfrm>
                          <a:off x="0" y="0"/>
                          <a:ext cx="942975" cy="1276350"/>
                        </a:xfrm>
                        <a:prstGeom prst="rect">
                          <a:avLst/>
                        </a:prstGeom>
                        <a:noFill/>
                        <a:ln w="6350">
                          <a:noFill/>
                        </a:ln>
                      </wps:spPr>
                      <wps:txbx>
                        <w:txbxContent>
                          <w:p w14:paraId="14CFA9B4" w14:textId="59B7572B" w:rsidR="00613D27" w:rsidRDefault="00613D27">
                            <w:r>
                              <w:rPr>
                                <w:noProof/>
                                <w:lang w:eastAsia="en-GB"/>
                              </w:rPr>
                              <w:drawing>
                                <wp:inline distT="0" distB="0" distL="0" distR="0" wp14:anchorId="6997F2BF" wp14:editId="34077F5B">
                                  <wp:extent cx="762000" cy="1172308"/>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68426" cy="11821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9E697" id="Text Box 7" o:spid="_x0000_s1033" type="#_x0000_t202" style="position:absolute;left:0;text-align:left;margin-left:418.5pt;margin-top:8.7pt;width:74.25pt;height:1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" filled="f" stroked="f" strokeweight=".5pt">
                <v:textbox>
                  <w:txbxContent>
                    <w:p w14:paraId="14CFA9B4" w14:textId="59B7572B" w:rsidR="00613D27" w:rsidRDefault="00613D27">
                      <w:r>
                        <w:rPr>
                          <w:noProof/>
                          <w:lang w:eastAsia="en-GB"/>
                        </w:rPr>
                        <w:drawing>
                          <wp:inline distT="0" distB="0" distL="0" distR="0" wp14:anchorId="6997F2BF" wp14:editId="34077F5B">
                            <wp:extent cx="762000" cy="1172308"/>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68426" cy="1182194"/>
                                    </a:xfrm>
                                    <a:prstGeom prst="rect">
                                      <a:avLst/>
                                    </a:prstGeom>
                                  </pic:spPr>
                                </pic:pic>
                              </a:graphicData>
                            </a:graphic>
                          </wp:inline>
                        </w:drawing>
                      </w:r>
                    </w:p>
                  </w:txbxContent>
                </v:textbox>
              </v:shape>
            </w:pict>
          </mc:Fallback>
        </mc:AlternateContent>
      </w:r>
      <w:r w:rsidR="00CA5419">
        <w:rPr>
          <w:noProof/>
          <w:lang w:eastAsia="en-GB"/>
        </w:rPr>
        <w:drawing>
          <wp:inline distT="0" distB="0" distL="0" distR="0" wp14:anchorId="5DD92FEC" wp14:editId="0EFFA210">
            <wp:extent cx="4592320" cy="19335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alphaModFix amt="20000"/>
                    </a:blip>
                    <a:stretch>
                      <a:fillRect/>
                    </a:stretch>
                  </pic:blipFill>
                  <pic:spPr>
                    <a:xfrm>
                      <a:off x="0" y="0"/>
                      <a:ext cx="4649829" cy="1957737"/>
                    </a:xfrm>
                    <a:prstGeom prst="rect">
                      <a:avLst/>
                    </a:prstGeom>
                    <a:ln>
                      <a:noFill/>
                    </a:ln>
                    <a:effectLst>
                      <a:softEdge rad="112500"/>
                    </a:effectLst>
                  </pic:spPr>
                </pic:pic>
              </a:graphicData>
            </a:graphic>
          </wp:inline>
        </w:drawing>
      </w:r>
    </w:p>
    <w:tbl>
      <w:tblPr>
        <w:tblStyle w:val="TableGrid"/>
        <w:tblW w:w="0" w:type="auto"/>
        <w:tblLook w:val="04A0" w:firstRow="1" w:lastRow="0" w:firstColumn="1" w:lastColumn="0" w:noHBand="0" w:noVBand="1"/>
      </w:tblPr>
      <w:tblGrid>
        <w:gridCol w:w="1413"/>
        <w:gridCol w:w="7603"/>
      </w:tblGrid>
      <w:tr w:rsidR="007B1744" w:rsidRPr="007B1744" w14:paraId="7D51C41C" w14:textId="77777777" w:rsidTr="688F2E06">
        <w:tc>
          <w:tcPr>
            <w:tcW w:w="9016" w:type="dxa"/>
            <w:gridSpan w:val="2"/>
          </w:tcPr>
          <w:p w14:paraId="517D2098" w14:textId="5F0F6BB2" w:rsidR="00002639" w:rsidRDefault="007B1744" w:rsidP="00002639">
            <w:pPr>
              <w:rPr>
                <w:rFonts w:ascii="Calibri" w:hAnsi="Calibri"/>
                <w:b/>
                <w:bCs/>
                <w:u w:val="single"/>
              </w:rPr>
            </w:pPr>
            <w:r w:rsidRPr="007B1744">
              <w:rPr>
                <w:rFonts w:ascii="Calibri" w:hAnsi="Calibri"/>
                <w:b/>
                <w:bCs/>
                <w:u w:val="single"/>
              </w:rPr>
              <w:t>Class Information</w:t>
            </w:r>
          </w:p>
          <w:p w14:paraId="356D7E81" w14:textId="77777777" w:rsidR="00CD54E5" w:rsidRPr="00CD54E5" w:rsidRDefault="00CD54E5" w:rsidP="00002639">
            <w:pPr>
              <w:rPr>
                <w:rFonts w:ascii="Calibri" w:hAnsi="Calibri"/>
                <w:b/>
                <w:bCs/>
                <w:u w:val="single"/>
              </w:rPr>
            </w:pPr>
          </w:p>
          <w:p w14:paraId="4858372B" w14:textId="0F566A24" w:rsidR="00002639" w:rsidRPr="008A176C" w:rsidRDefault="00002639" w:rsidP="00002639">
            <w:pPr>
              <w:rPr>
                <w:rFonts w:ascii="Calibri Light" w:hAnsi="Calibri Light" w:cs="Calibri Light"/>
                <w:sz w:val="16"/>
                <w:szCs w:val="16"/>
              </w:rPr>
            </w:pPr>
            <w:r w:rsidRPr="008A176C">
              <w:rPr>
                <w:rFonts w:ascii="Calibri Light" w:hAnsi="Calibri Light" w:cs="Calibri Light"/>
                <w:sz w:val="16"/>
                <w:szCs w:val="16"/>
              </w:rPr>
              <w:t>Reading</w:t>
            </w:r>
            <w:r w:rsidR="009927EA">
              <w:rPr>
                <w:rFonts w:ascii="Calibri Light" w:hAnsi="Calibri Light" w:cs="Calibri Light"/>
                <w:sz w:val="16"/>
                <w:szCs w:val="16"/>
              </w:rPr>
              <w:t xml:space="preserve"> –</w:t>
            </w:r>
            <w:r w:rsidRPr="008A176C">
              <w:rPr>
                <w:rFonts w:ascii="Calibri Light" w:hAnsi="Calibri Light" w:cs="Calibri Light"/>
                <w:sz w:val="16"/>
                <w:szCs w:val="16"/>
              </w:rPr>
              <w:t xml:space="preserve"> regular reading at home is essential </w:t>
            </w:r>
            <w:r>
              <w:rPr>
                <w:rFonts w:ascii="Calibri Light" w:hAnsi="Calibri Light" w:cs="Calibri Light"/>
                <w:sz w:val="16"/>
                <w:szCs w:val="16"/>
              </w:rPr>
              <w:t xml:space="preserve">to build up your child’s </w:t>
            </w:r>
            <w:r w:rsidRPr="008A176C">
              <w:rPr>
                <w:rFonts w:ascii="Calibri Light" w:hAnsi="Calibri Light" w:cs="Calibri Light"/>
                <w:sz w:val="16"/>
                <w:szCs w:val="16"/>
              </w:rPr>
              <w:t xml:space="preserve">vocabulary and pace. Please </w:t>
            </w:r>
            <w:r w:rsidR="00AD1AFB">
              <w:rPr>
                <w:rFonts w:ascii="Calibri Light" w:hAnsi="Calibri Light" w:cs="Calibri Light"/>
                <w:sz w:val="16"/>
                <w:szCs w:val="16"/>
              </w:rPr>
              <w:t xml:space="preserve">try to </w:t>
            </w:r>
            <w:r w:rsidRPr="008A176C">
              <w:rPr>
                <w:rFonts w:ascii="Calibri Light" w:hAnsi="Calibri Light" w:cs="Calibri Light"/>
                <w:sz w:val="16"/>
                <w:szCs w:val="16"/>
              </w:rPr>
              <w:t xml:space="preserve">read for at least twenty minutes each evening and sign your child’s reading </w:t>
            </w:r>
            <w:r w:rsidR="00644767">
              <w:rPr>
                <w:rFonts w:ascii="Calibri Light" w:hAnsi="Calibri Light" w:cs="Calibri Light"/>
                <w:sz w:val="16"/>
                <w:szCs w:val="16"/>
              </w:rPr>
              <w:t xml:space="preserve">record daily. </w:t>
            </w:r>
          </w:p>
          <w:p w14:paraId="7B493F30" w14:textId="77777777" w:rsidR="00002639" w:rsidRPr="008A176C" w:rsidRDefault="00002639" w:rsidP="00002639">
            <w:pPr>
              <w:rPr>
                <w:rFonts w:ascii="Calibri Light" w:hAnsi="Calibri Light" w:cs="Calibri Light"/>
                <w:sz w:val="16"/>
                <w:szCs w:val="16"/>
              </w:rPr>
            </w:pPr>
          </w:p>
          <w:p w14:paraId="4CEF5DF8" w14:textId="496E6734" w:rsidR="00002639" w:rsidRDefault="00002639" w:rsidP="688F2E06">
            <w:pPr>
              <w:rPr>
                <w:rFonts w:ascii="Calibri Light" w:hAnsi="Calibri Light" w:cs="Calibri Light"/>
                <w:sz w:val="16"/>
                <w:szCs w:val="16"/>
              </w:rPr>
            </w:pPr>
            <w:r w:rsidRPr="688F2E06">
              <w:rPr>
                <w:rFonts w:ascii="Calibri Light" w:hAnsi="Calibri Light" w:cs="Calibri Light"/>
                <w:sz w:val="16"/>
                <w:szCs w:val="16"/>
              </w:rPr>
              <w:t>Times tables</w:t>
            </w:r>
            <w:r w:rsidR="009927EA" w:rsidRPr="688F2E06">
              <w:rPr>
                <w:rFonts w:ascii="Calibri Light" w:hAnsi="Calibri Light" w:cs="Calibri Light"/>
                <w:sz w:val="16"/>
                <w:szCs w:val="16"/>
              </w:rPr>
              <w:t xml:space="preserve"> –</w:t>
            </w:r>
            <w:r w:rsidRPr="688F2E06">
              <w:rPr>
                <w:rFonts w:ascii="Calibri Light" w:hAnsi="Calibri Light" w:cs="Calibri Light"/>
                <w:sz w:val="16"/>
                <w:szCs w:val="16"/>
              </w:rPr>
              <w:t xml:space="preserve"> the rapid recall of multiplication facts is vital for accessing the mathematic curriculum. Regular practise at home is invaluable to prepare your child for lessons in school.</w:t>
            </w:r>
            <w:r w:rsidR="00B37109" w:rsidRPr="688F2E06">
              <w:rPr>
                <w:rFonts w:ascii="Calibri Light" w:hAnsi="Calibri Light" w:cs="Calibri Light"/>
                <w:sz w:val="16"/>
                <w:szCs w:val="16"/>
              </w:rPr>
              <w:t xml:space="preserve"> </w:t>
            </w:r>
            <w:r w:rsidR="009927EA" w:rsidRPr="688F2E06">
              <w:rPr>
                <w:rFonts w:ascii="Calibri Light" w:hAnsi="Calibri Light" w:cs="Calibri Light"/>
                <w:sz w:val="16"/>
                <w:szCs w:val="16"/>
              </w:rPr>
              <w:t xml:space="preserve">Children </w:t>
            </w:r>
            <w:r w:rsidR="00644767" w:rsidRPr="688F2E06">
              <w:rPr>
                <w:rFonts w:ascii="Calibri Light" w:hAnsi="Calibri Light" w:cs="Calibri Light"/>
                <w:sz w:val="16"/>
                <w:szCs w:val="16"/>
              </w:rPr>
              <w:t>should</w:t>
            </w:r>
            <w:r w:rsidR="009927EA" w:rsidRPr="688F2E06">
              <w:rPr>
                <w:rFonts w:ascii="Calibri Light" w:hAnsi="Calibri Light" w:cs="Calibri Light"/>
                <w:sz w:val="16"/>
                <w:szCs w:val="16"/>
              </w:rPr>
              <w:t xml:space="preserve"> access TTRS from home</w:t>
            </w:r>
            <w:r w:rsidR="00644767" w:rsidRPr="688F2E06">
              <w:rPr>
                <w:rFonts w:ascii="Calibri Light" w:hAnsi="Calibri Light" w:cs="Calibri Light"/>
                <w:sz w:val="16"/>
                <w:szCs w:val="16"/>
              </w:rPr>
              <w:t xml:space="preserve"> daily</w:t>
            </w:r>
            <w:r w:rsidR="009927EA" w:rsidRPr="688F2E06">
              <w:rPr>
                <w:rFonts w:ascii="Calibri Light" w:hAnsi="Calibri Light" w:cs="Calibri Light"/>
                <w:sz w:val="16"/>
                <w:szCs w:val="16"/>
              </w:rPr>
              <w:t xml:space="preserve">. </w:t>
            </w:r>
          </w:p>
          <w:p w14:paraId="596B8547" w14:textId="04816E1C" w:rsidR="688F2E06" w:rsidRDefault="688F2E06" w:rsidP="688F2E06">
            <w:pPr>
              <w:rPr>
                <w:rFonts w:ascii="Calibri Light" w:hAnsi="Calibri Light" w:cs="Calibri Light"/>
                <w:sz w:val="16"/>
                <w:szCs w:val="16"/>
              </w:rPr>
            </w:pPr>
          </w:p>
          <w:p w14:paraId="27904970" w14:textId="7E135CEF" w:rsidR="32233E63" w:rsidRDefault="32233E63" w:rsidP="688F2E06">
            <w:pPr>
              <w:rPr>
                <w:rFonts w:ascii="Calibri Light" w:hAnsi="Calibri Light" w:cs="Calibri Light"/>
                <w:sz w:val="16"/>
                <w:szCs w:val="16"/>
              </w:rPr>
            </w:pPr>
            <w:r w:rsidRPr="688F2E06">
              <w:rPr>
                <w:rFonts w:ascii="Calibri Light" w:hAnsi="Calibri Light" w:cs="Calibri Light"/>
                <w:sz w:val="16"/>
                <w:szCs w:val="16"/>
              </w:rPr>
              <w:t xml:space="preserve">Spellings – our </w:t>
            </w:r>
            <w:r w:rsidR="141DAD7F" w:rsidRPr="688F2E06">
              <w:rPr>
                <w:rFonts w:ascii="Calibri Light" w:hAnsi="Calibri Light" w:cs="Calibri Light"/>
                <w:sz w:val="16"/>
                <w:szCs w:val="16"/>
              </w:rPr>
              <w:t>in-class</w:t>
            </w:r>
            <w:r w:rsidRPr="688F2E06">
              <w:rPr>
                <w:rFonts w:ascii="Calibri Light" w:hAnsi="Calibri Light" w:cs="Calibri Light"/>
                <w:sz w:val="16"/>
                <w:szCs w:val="16"/>
              </w:rPr>
              <w:t xml:space="preserve"> spelling practise can be supported at home using a weekly spelling quiz on Purple Mash.</w:t>
            </w:r>
          </w:p>
          <w:p w14:paraId="52BDDE34" w14:textId="77777777" w:rsidR="00002639" w:rsidRPr="008A176C" w:rsidRDefault="00002639" w:rsidP="00002639">
            <w:pPr>
              <w:rPr>
                <w:rFonts w:ascii="Calibri Light" w:hAnsi="Calibri Light" w:cs="Calibri Light"/>
                <w:sz w:val="16"/>
              </w:rPr>
            </w:pPr>
          </w:p>
          <w:p w14:paraId="57E167A3" w14:textId="7574607F" w:rsidR="002148B8" w:rsidRPr="00002639" w:rsidRDefault="00002639" w:rsidP="00EE641B">
            <w:pPr>
              <w:rPr>
                <w:rFonts w:ascii="Calibri Light" w:hAnsi="Calibri Light" w:cs="Calibri Light"/>
                <w:sz w:val="16"/>
              </w:rPr>
            </w:pPr>
            <w:r w:rsidRPr="008A176C">
              <w:rPr>
                <w:rFonts w:ascii="Calibri Light" w:hAnsi="Calibri Light" w:cs="Calibri Light"/>
                <w:sz w:val="16"/>
              </w:rPr>
              <w:t>P.E</w:t>
            </w:r>
            <w:r w:rsidR="00C928C4">
              <w:rPr>
                <w:rFonts w:ascii="Calibri Light" w:hAnsi="Calibri Light" w:cs="Calibri Light"/>
                <w:sz w:val="16"/>
              </w:rPr>
              <w:t xml:space="preserve"> – </w:t>
            </w:r>
            <w:r w:rsidRPr="008A176C">
              <w:rPr>
                <w:rFonts w:ascii="Calibri Light" w:hAnsi="Calibri Light" w:cs="Calibri Light"/>
                <w:sz w:val="16"/>
              </w:rPr>
              <w:t>our P.E day</w:t>
            </w:r>
            <w:r w:rsidR="004464B8">
              <w:rPr>
                <w:rFonts w:ascii="Calibri Light" w:hAnsi="Calibri Light" w:cs="Calibri Light"/>
                <w:sz w:val="16"/>
              </w:rPr>
              <w:t xml:space="preserve">s are </w:t>
            </w:r>
            <w:r w:rsidR="00560944">
              <w:rPr>
                <w:rFonts w:ascii="Calibri Light" w:hAnsi="Calibri Light" w:cs="Calibri Light"/>
                <w:sz w:val="16"/>
              </w:rPr>
              <w:t>Tuesday and Wednesday</w:t>
            </w:r>
            <w:r w:rsidR="004464B8">
              <w:rPr>
                <w:rFonts w:ascii="Calibri Light" w:hAnsi="Calibri Light" w:cs="Calibri Light"/>
                <w:sz w:val="16"/>
              </w:rPr>
              <w:t>. C</w:t>
            </w:r>
            <w:r w:rsidR="00EE641B">
              <w:rPr>
                <w:rFonts w:ascii="Calibri Light" w:hAnsi="Calibri Light" w:cs="Calibri Light"/>
                <w:sz w:val="16"/>
              </w:rPr>
              <w:t>hildren need to</w:t>
            </w:r>
            <w:r w:rsidR="009927EA">
              <w:rPr>
                <w:rFonts w:ascii="Calibri Light" w:hAnsi="Calibri Light" w:cs="Calibri Light"/>
                <w:sz w:val="16"/>
              </w:rPr>
              <w:t xml:space="preserve"> arrive at school wearing their PE kit and suitable footwear. </w:t>
            </w:r>
          </w:p>
        </w:tc>
      </w:tr>
      <w:tr w:rsidR="007B1744" w14:paraId="2045069D" w14:textId="77777777" w:rsidTr="688F2E06">
        <w:tc>
          <w:tcPr>
            <w:tcW w:w="1413" w:type="dxa"/>
            <w:shd w:val="clear" w:color="auto" w:fill="D9E2F3" w:themeFill="accent1" w:themeFillTint="33"/>
          </w:tcPr>
          <w:p w14:paraId="44DD5597" w14:textId="20F8DA5A" w:rsidR="007B1744" w:rsidRPr="00002639" w:rsidRDefault="007B1744" w:rsidP="007B1744">
            <w:pPr>
              <w:jc w:val="center"/>
              <w:rPr>
                <w:rFonts w:asciiTheme="majorHAnsi" w:hAnsiTheme="majorHAnsi" w:cstheme="majorHAnsi"/>
                <w:b/>
                <w:bCs/>
                <w:sz w:val="20"/>
                <w:szCs w:val="20"/>
                <w:u w:val="single"/>
              </w:rPr>
            </w:pPr>
            <w:r w:rsidRPr="00002639">
              <w:rPr>
                <w:rFonts w:asciiTheme="majorHAnsi" w:hAnsiTheme="majorHAnsi" w:cstheme="majorHAnsi"/>
                <w:b/>
                <w:bCs/>
                <w:sz w:val="20"/>
                <w:szCs w:val="20"/>
                <w:u w:val="single"/>
              </w:rPr>
              <w:t>English</w:t>
            </w:r>
          </w:p>
        </w:tc>
        <w:tc>
          <w:tcPr>
            <w:tcW w:w="7603" w:type="dxa"/>
            <w:shd w:val="clear" w:color="auto" w:fill="D9E2F3" w:themeFill="accent1" w:themeFillTint="33"/>
          </w:tcPr>
          <w:p w14:paraId="587BFD68" w14:textId="303FDFB4" w:rsidR="00002639" w:rsidRPr="000C071A" w:rsidRDefault="00002639" w:rsidP="688F2E06">
            <w:pPr>
              <w:rPr>
                <w:rFonts w:asciiTheme="majorHAnsi" w:hAnsiTheme="majorHAnsi" w:cstheme="majorBidi"/>
                <w:sz w:val="18"/>
                <w:szCs w:val="18"/>
              </w:rPr>
            </w:pPr>
            <w:r w:rsidRPr="688F2E06">
              <w:rPr>
                <w:rFonts w:asciiTheme="majorHAnsi" w:hAnsiTheme="majorHAnsi" w:cstheme="majorBidi"/>
                <w:b/>
                <w:bCs/>
                <w:sz w:val="18"/>
                <w:szCs w:val="18"/>
                <w:u w:val="single"/>
              </w:rPr>
              <w:t xml:space="preserve">Narrative: </w:t>
            </w:r>
            <w:r w:rsidRPr="688F2E06">
              <w:rPr>
                <w:rFonts w:asciiTheme="majorHAnsi" w:hAnsiTheme="majorHAnsi" w:cstheme="majorBidi"/>
                <w:sz w:val="18"/>
                <w:szCs w:val="18"/>
              </w:rPr>
              <w:t xml:space="preserve"> In our </w:t>
            </w:r>
            <w:r w:rsidR="00187472" w:rsidRPr="688F2E06">
              <w:rPr>
                <w:rFonts w:asciiTheme="majorHAnsi" w:hAnsiTheme="majorHAnsi" w:cstheme="majorBidi"/>
                <w:sz w:val="18"/>
                <w:szCs w:val="18"/>
              </w:rPr>
              <w:t>narrative writing</w:t>
            </w:r>
            <w:r w:rsidR="002D5941" w:rsidRPr="688F2E06">
              <w:rPr>
                <w:rFonts w:asciiTheme="majorHAnsi" w:hAnsiTheme="majorHAnsi" w:cstheme="majorBidi"/>
                <w:sz w:val="18"/>
                <w:szCs w:val="18"/>
              </w:rPr>
              <w:t>,</w:t>
            </w:r>
            <w:r w:rsidR="00187472" w:rsidRPr="688F2E06">
              <w:rPr>
                <w:rFonts w:asciiTheme="majorHAnsi" w:hAnsiTheme="majorHAnsi" w:cstheme="majorBidi"/>
                <w:sz w:val="18"/>
                <w:szCs w:val="18"/>
              </w:rPr>
              <w:t xml:space="preserve"> we will study the book</w:t>
            </w:r>
            <w:r w:rsidR="002D5941" w:rsidRPr="688F2E06">
              <w:rPr>
                <w:rFonts w:asciiTheme="majorHAnsi" w:hAnsiTheme="majorHAnsi" w:cstheme="majorBidi"/>
                <w:sz w:val="18"/>
                <w:szCs w:val="18"/>
              </w:rPr>
              <w:t>, ‘</w:t>
            </w:r>
            <w:r w:rsidR="700D46B2" w:rsidRPr="688F2E06">
              <w:rPr>
                <w:rFonts w:asciiTheme="majorHAnsi" w:hAnsiTheme="majorHAnsi" w:cstheme="majorBidi"/>
                <w:sz w:val="18"/>
                <w:szCs w:val="18"/>
              </w:rPr>
              <w:t>A Monster Calls</w:t>
            </w:r>
            <w:r w:rsidR="002D5941" w:rsidRPr="688F2E06">
              <w:rPr>
                <w:rFonts w:asciiTheme="majorHAnsi" w:hAnsiTheme="majorHAnsi" w:cstheme="majorBidi"/>
                <w:sz w:val="18"/>
                <w:szCs w:val="18"/>
              </w:rPr>
              <w:t>’</w:t>
            </w:r>
            <w:r w:rsidR="008104E9" w:rsidRPr="688F2E06">
              <w:rPr>
                <w:rFonts w:asciiTheme="majorHAnsi" w:hAnsiTheme="majorHAnsi" w:cstheme="majorBidi"/>
                <w:sz w:val="18"/>
                <w:szCs w:val="18"/>
              </w:rPr>
              <w:t xml:space="preserve"> and</w:t>
            </w:r>
            <w:r w:rsidRPr="688F2E06">
              <w:rPr>
                <w:rFonts w:asciiTheme="majorHAnsi" w:hAnsiTheme="majorHAnsi" w:cstheme="majorBidi"/>
                <w:sz w:val="18"/>
                <w:szCs w:val="18"/>
              </w:rPr>
              <w:t xml:space="preserve"> use it to </w:t>
            </w:r>
            <w:r w:rsidR="00B84369" w:rsidRPr="688F2E06">
              <w:rPr>
                <w:rFonts w:asciiTheme="majorHAnsi" w:hAnsiTheme="majorHAnsi" w:cstheme="majorBidi"/>
                <w:sz w:val="18"/>
                <w:szCs w:val="18"/>
              </w:rPr>
              <w:t xml:space="preserve">produce a piece of narrative writing. </w:t>
            </w:r>
          </w:p>
          <w:p w14:paraId="7A295F96" w14:textId="3F147334" w:rsidR="007B1744" w:rsidRPr="00B84369" w:rsidRDefault="00002639" w:rsidP="688F2E06">
            <w:pPr>
              <w:rPr>
                <w:rFonts w:asciiTheme="majorHAnsi" w:hAnsiTheme="majorHAnsi" w:cstheme="majorBidi"/>
                <w:sz w:val="18"/>
                <w:szCs w:val="18"/>
              </w:rPr>
            </w:pPr>
            <w:r w:rsidRPr="688F2E06">
              <w:rPr>
                <w:rFonts w:asciiTheme="majorHAnsi" w:hAnsiTheme="majorHAnsi" w:cstheme="majorBidi"/>
                <w:b/>
                <w:bCs/>
                <w:sz w:val="18"/>
                <w:szCs w:val="18"/>
                <w:u w:val="single"/>
              </w:rPr>
              <w:t xml:space="preserve">Non-Fiction: </w:t>
            </w:r>
            <w:r w:rsidR="0D806C5B" w:rsidRPr="688F2E06">
              <w:rPr>
                <w:rFonts w:asciiTheme="majorHAnsi" w:hAnsiTheme="majorHAnsi" w:cstheme="majorBidi"/>
                <w:sz w:val="18"/>
                <w:szCs w:val="18"/>
              </w:rPr>
              <w:t>Using the book ‘Letters From The Lighthouse’ we will write a</w:t>
            </w:r>
            <w:r w:rsidR="40EC419F" w:rsidRPr="688F2E06">
              <w:rPr>
                <w:rFonts w:asciiTheme="majorHAnsi" w:hAnsiTheme="majorHAnsi" w:cstheme="majorBidi"/>
                <w:sz w:val="18"/>
                <w:szCs w:val="18"/>
              </w:rPr>
              <w:t>n interview-style recount of events</w:t>
            </w:r>
            <w:r w:rsidR="00B84369" w:rsidRPr="688F2E06">
              <w:rPr>
                <w:rFonts w:asciiTheme="majorHAnsi" w:hAnsiTheme="majorHAnsi" w:cstheme="majorBidi"/>
                <w:sz w:val="18"/>
                <w:szCs w:val="18"/>
              </w:rPr>
              <w:t xml:space="preserve">. </w:t>
            </w:r>
          </w:p>
        </w:tc>
      </w:tr>
      <w:tr w:rsidR="007B1744" w14:paraId="34755BFD" w14:textId="77777777" w:rsidTr="688F2E06">
        <w:tc>
          <w:tcPr>
            <w:tcW w:w="1413" w:type="dxa"/>
            <w:shd w:val="clear" w:color="auto" w:fill="F4B083" w:themeFill="accent2" w:themeFillTint="99"/>
          </w:tcPr>
          <w:p w14:paraId="131B7819" w14:textId="3DDFED86" w:rsidR="007B1744" w:rsidRPr="00002639" w:rsidRDefault="007B1744" w:rsidP="007B1744">
            <w:pPr>
              <w:jc w:val="center"/>
              <w:rPr>
                <w:rFonts w:asciiTheme="majorHAnsi" w:hAnsiTheme="majorHAnsi" w:cstheme="majorHAnsi"/>
                <w:b/>
                <w:bCs/>
                <w:sz w:val="20"/>
                <w:szCs w:val="20"/>
                <w:u w:val="single"/>
              </w:rPr>
            </w:pPr>
            <w:r w:rsidRPr="00002639">
              <w:rPr>
                <w:rFonts w:asciiTheme="majorHAnsi" w:hAnsiTheme="majorHAnsi" w:cstheme="majorHAnsi"/>
                <w:b/>
                <w:bCs/>
                <w:sz w:val="20"/>
                <w:szCs w:val="20"/>
                <w:u w:val="single"/>
              </w:rPr>
              <w:t>Maths</w:t>
            </w:r>
          </w:p>
        </w:tc>
        <w:tc>
          <w:tcPr>
            <w:tcW w:w="7603" w:type="dxa"/>
            <w:shd w:val="clear" w:color="auto" w:fill="F4B083" w:themeFill="accent2" w:themeFillTint="99"/>
          </w:tcPr>
          <w:p w14:paraId="1FDB205D" w14:textId="4AFE335D" w:rsidR="007B1744" w:rsidRPr="000C071A" w:rsidRDefault="00002639" w:rsidP="000C793E">
            <w:pPr>
              <w:outlineLvl w:val="0"/>
              <w:rPr>
                <w:rFonts w:asciiTheme="majorHAnsi" w:hAnsiTheme="majorHAnsi" w:cs="Calibri"/>
                <w:sz w:val="18"/>
                <w:szCs w:val="18"/>
              </w:rPr>
            </w:pPr>
            <w:r w:rsidRPr="000C071A">
              <w:rPr>
                <w:rFonts w:asciiTheme="majorHAnsi" w:hAnsiTheme="majorHAnsi" w:cstheme="majorHAnsi"/>
                <w:sz w:val="18"/>
                <w:szCs w:val="18"/>
              </w:rPr>
              <w:t>As mathematicians</w:t>
            </w:r>
            <w:r w:rsidR="002D5941">
              <w:rPr>
                <w:rFonts w:asciiTheme="majorHAnsi" w:hAnsiTheme="majorHAnsi" w:cstheme="majorHAnsi"/>
                <w:sz w:val="18"/>
                <w:szCs w:val="18"/>
              </w:rPr>
              <w:t>,</w:t>
            </w:r>
            <w:r w:rsidRPr="000C071A">
              <w:rPr>
                <w:rFonts w:asciiTheme="majorHAnsi" w:hAnsiTheme="majorHAnsi" w:cstheme="majorHAnsi"/>
                <w:sz w:val="18"/>
                <w:szCs w:val="18"/>
              </w:rPr>
              <w:t xml:space="preserve"> we will focus on </w:t>
            </w:r>
            <w:r w:rsidR="00187472" w:rsidRPr="000C071A">
              <w:rPr>
                <w:rFonts w:asciiTheme="majorHAnsi" w:hAnsiTheme="majorHAnsi" w:cstheme="majorHAnsi"/>
                <w:sz w:val="18"/>
                <w:szCs w:val="18"/>
              </w:rPr>
              <w:t xml:space="preserve">place value </w:t>
            </w:r>
            <w:r w:rsidR="002F4729">
              <w:rPr>
                <w:rFonts w:asciiTheme="majorHAnsi" w:hAnsiTheme="majorHAnsi" w:cstheme="majorHAnsi"/>
                <w:sz w:val="18"/>
                <w:szCs w:val="18"/>
              </w:rPr>
              <w:t>up to</w:t>
            </w:r>
            <w:r w:rsidR="00B37109">
              <w:rPr>
                <w:rFonts w:asciiTheme="majorHAnsi" w:hAnsiTheme="majorHAnsi" w:cstheme="majorHAnsi"/>
                <w:sz w:val="18"/>
                <w:szCs w:val="18"/>
              </w:rPr>
              <w:t xml:space="preserve"> 1</w:t>
            </w:r>
            <w:r w:rsidR="008F6912">
              <w:rPr>
                <w:rFonts w:asciiTheme="majorHAnsi" w:hAnsiTheme="majorHAnsi" w:cstheme="majorHAnsi"/>
                <w:sz w:val="18"/>
                <w:szCs w:val="18"/>
              </w:rPr>
              <w:t>0</w:t>
            </w:r>
            <w:r w:rsidR="00097754">
              <w:rPr>
                <w:rFonts w:asciiTheme="majorHAnsi" w:hAnsiTheme="majorHAnsi" w:cstheme="majorHAnsi"/>
                <w:sz w:val="18"/>
                <w:szCs w:val="18"/>
              </w:rPr>
              <w:t>,0</w:t>
            </w:r>
            <w:r w:rsidR="000C793E">
              <w:rPr>
                <w:rFonts w:asciiTheme="majorHAnsi" w:hAnsiTheme="majorHAnsi" w:cstheme="majorHAnsi"/>
                <w:sz w:val="18"/>
                <w:szCs w:val="18"/>
              </w:rPr>
              <w:t>00,000. We will compare and order numbers and practi</w:t>
            </w:r>
            <w:r w:rsidR="0075716C">
              <w:rPr>
                <w:rFonts w:asciiTheme="majorHAnsi" w:hAnsiTheme="majorHAnsi" w:cstheme="majorHAnsi"/>
                <w:sz w:val="18"/>
                <w:szCs w:val="18"/>
              </w:rPr>
              <w:t>s</w:t>
            </w:r>
            <w:r w:rsidR="000C793E">
              <w:rPr>
                <w:rFonts w:asciiTheme="majorHAnsi" w:hAnsiTheme="majorHAnsi" w:cstheme="majorHAnsi"/>
                <w:sz w:val="18"/>
                <w:szCs w:val="18"/>
              </w:rPr>
              <w:t>e rounding numbers</w:t>
            </w:r>
            <w:r w:rsidR="004253E0" w:rsidRPr="000C071A">
              <w:rPr>
                <w:rFonts w:asciiTheme="majorHAnsi" w:hAnsiTheme="majorHAnsi" w:cstheme="majorHAnsi"/>
                <w:sz w:val="18"/>
                <w:szCs w:val="18"/>
              </w:rPr>
              <w:t xml:space="preserve">. </w:t>
            </w:r>
            <w:r w:rsidR="0075716C">
              <w:rPr>
                <w:rFonts w:asciiTheme="majorHAnsi" w:hAnsiTheme="majorHAnsi" w:cstheme="majorHAnsi"/>
                <w:sz w:val="18"/>
                <w:szCs w:val="18"/>
              </w:rPr>
              <w:t xml:space="preserve">We will </w:t>
            </w:r>
            <w:r w:rsidR="000A4D41">
              <w:rPr>
                <w:rFonts w:asciiTheme="majorHAnsi" w:hAnsiTheme="majorHAnsi" w:cstheme="majorHAnsi"/>
                <w:sz w:val="18"/>
                <w:szCs w:val="18"/>
              </w:rPr>
              <w:t xml:space="preserve">then </w:t>
            </w:r>
            <w:r w:rsidR="0019130B">
              <w:rPr>
                <w:rFonts w:asciiTheme="majorHAnsi" w:hAnsiTheme="majorHAnsi" w:cstheme="majorHAnsi"/>
                <w:sz w:val="18"/>
                <w:szCs w:val="18"/>
              </w:rPr>
              <w:t xml:space="preserve">explore addition, subtraction, </w:t>
            </w:r>
            <w:r w:rsidR="00E12EDE">
              <w:rPr>
                <w:rFonts w:asciiTheme="majorHAnsi" w:hAnsiTheme="majorHAnsi" w:cstheme="majorHAnsi"/>
                <w:sz w:val="18"/>
                <w:szCs w:val="18"/>
              </w:rPr>
              <w:t>multiplication,</w:t>
            </w:r>
            <w:r w:rsidR="0019130B">
              <w:rPr>
                <w:rFonts w:asciiTheme="majorHAnsi" w:hAnsiTheme="majorHAnsi" w:cstheme="majorHAnsi"/>
                <w:sz w:val="18"/>
                <w:szCs w:val="18"/>
              </w:rPr>
              <w:t xml:space="preserve"> and division, including solving </w:t>
            </w:r>
            <w:r w:rsidR="00E12EDE">
              <w:rPr>
                <w:rFonts w:asciiTheme="majorHAnsi" w:hAnsiTheme="majorHAnsi" w:cstheme="majorHAnsi"/>
                <w:sz w:val="18"/>
                <w:szCs w:val="18"/>
              </w:rPr>
              <w:t xml:space="preserve">multi-step problems in real-life contexts. </w:t>
            </w:r>
            <w:r w:rsidR="002D5941">
              <w:rPr>
                <w:rFonts w:asciiTheme="majorHAnsi" w:hAnsiTheme="majorHAnsi" w:cstheme="majorHAnsi"/>
                <w:sz w:val="18"/>
                <w:szCs w:val="18"/>
              </w:rPr>
              <w:t xml:space="preserve">We will move </w:t>
            </w:r>
            <w:r w:rsidR="00AB7B96">
              <w:rPr>
                <w:rFonts w:asciiTheme="majorHAnsi" w:hAnsiTheme="majorHAnsi" w:cstheme="majorHAnsi"/>
                <w:sz w:val="18"/>
                <w:szCs w:val="18"/>
              </w:rPr>
              <w:t>on to explore common</w:t>
            </w:r>
            <w:r w:rsidR="002D5941">
              <w:rPr>
                <w:rFonts w:asciiTheme="majorHAnsi" w:hAnsiTheme="majorHAnsi" w:cstheme="majorHAnsi"/>
                <w:sz w:val="18"/>
                <w:szCs w:val="18"/>
              </w:rPr>
              <w:t xml:space="preserve"> factors</w:t>
            </w:r>
            <w:r w:rsidR="00AB7B96">
              <w:rPr>
                <w:rFonts w:asciiTheme="majorHAnsi" w:hAnsiTheme="majorHAnsi" w:cstheme="majorHAnsi"/>
                <w:sz w:val="18"/>
                <w:szCs w:val="18"/>
              </w:rPr>
              <w:t>, multiples</w:t>
            </w:r>
            <w:r w:rsidR="002D5941">
              <w:rPr>
                <w:rFonts w:asciiTheme="majorHAnsi" w:hAnsiTheme="majorHAnsi" w:cstheme="majorHAnsi"/>
                <w:sz w:val="18"/>
                <w:szCs w:val="18"/>
              </w:rPr>
              <w:t xml:space="preserve"> and square/cubed numbers. </w:t>
            </w:r>
            <w:r w:rsidR="00B84369">
              <w:rPr>
                <w:rFonts w:asciiTheme="majorHAnsi" w:hAnsiTheme="majorHAnsi" w:cstheme="majorHAnsi"/>
                <w:sz w:val="18"/>
                <w:szCs w:val="18"/>
              </w:rPr>
              <w:t xml:space="preserve">The children will </w:t>
            </w:r>
            <w:r w:rsidR="00095DB7">
              <w:rPr>
                <w:rFonts w:asciiTheme="majorHAnsi" w:hAnsiTheme="majorHAnsi" w:cstheme="majorHAnsi"/>
                <w:sz w:val="18"/>
                <w:szCs w:val="18"/>
              </w:rPr>
              <w:t>revise how to</w:t>
            </w:r>
            <w:r w:rsidR="00B84369">
              <w:rPr>
                <w:rFonts w:asciiTheme="majorHAnsi" w:hAnsiTheme="majorHAnsi" w:cstheme="majorHAnsi"/>
                <w:sz w:val="18"/>
                <w:szCs w:val="18"/>
              </w:rPr>
              <w:t xml:space="preserve"> compare</w:t>
            </w:r>
            <w:r w:rsidR="00095DB7">
              <w:rPr>
                <w:rFonts w:asciiTheme="majorHAnsi" w:hAnsiTheme="majorHAnsi" w:cstheme="majorHAnsi"/>
                <w:sz w:val="18"/>
                <w:szCs w:val="18"/>
              </w:rPr>
              <w:t xml:space="preserve"> and</w:t>
            </w:r>
            <w:r w:rsidR="00B84369">
              <w:rPr>
                <w:rFonts w:asciiTheme="majorHAnsi" w:hAnsiTheme="majorHAnsi" w:cstheme="majorHAnsi"/>
                <w:sz w:val="18"/>
                <w:szCs w:val="18"/>
              </w:rPr>
              <w:t xml:space="preserve"> order</w:t>
            </w:r>
            <w:r w:rsidR="00AB7B96">
              <w:rPr>
                <w:rFonts w:asciiTheme="majorHAnsi" w:hAnsiTheme="majorHAnsi" w:cstheme="majorHAnsi"/>
                <w:sz w:val="18"/>
                <w:szCs w:val="18"/>
              </w:rPr>
              <w:t xml:space="preserve"> fractions</w:t>
            </w:r>
            <w:r w:rsidR="00095DB7">
              <w:rPr>
                <w:rFonts w:asciiTheme="majorHAnsi" w:hAnsiTheme="majorHAnsi" w:cstheme="majorHAnsi"/>
                <w:sz w:val="18"/>
                <w:szCs w:val="18"/>
              </w:rPr>
              <w:t xml:space="preserve">, then move on </w:t>
            </w:r>
            <w:r w:rsidR="00730932">
              <w:rPr>
                <w:rFonts w:asciiTheme="majorHAnsi" w:hAnsiTheme="majorHAnsi" w:cstheme="majorHAnsi"/>
                <w:sz w:val="18"/>
                <w:szCs w:val="18"/>
              </w:rPr>
              <w:t xml:space="preserve">to </w:t>
            </w:r>
            <w:r w:rsidR="006F6517">
              <w:rPr>
                <w:rFonts w:asciiTheme="majorHAnsi" w:hAnsiTheme="majorHAnsi" w:cstheme="majorHAnsi"/>
                <w:sz w:val="18"/>
                <w:szCs w:val="18"/>
              </w:rPr>
              <w:t xml:space="preserve">use the four operations to solve fraction calculations. </w:t>
            </w:r>
          </w:p>
        </w:tc>
      </w:tr>
      <w:tr w:rsidR="007B1744" w14:paraId="5D992C21" w14:textId="77777777" w:rsidTr="688F2E06">
        <w:tc>
          <w:tcPr>
            <w:tcW w:w="1413" w:type="dxa"/>
            <w:shd w:val="clear" w:color="auto" w:fill="C5E0B3" w:themeFill="accent6" w:themeFillTint="66"/>
          </w:tcPr>
          <w:p w14:paraId="4E7A50E0" w14:textId="77777777" w:rsidR="007B1744" w:rsidRPr="00002639" w:rsidRDefault="007B1744" w:rsidP="007B1744">
            <w:pPr>
              <w:jc w:val="center"/>
              <w:rPr>
                <w:rFonts w:asciiTheme="majorHAnsi" w:hAnsiTheme="majorHAnsi" w:cstheme="majorHAnsi"/>
                <w:b/>
                <w:bCs/>
                <w:sz w:val="20"/>
                <w:szCs w:val="20"/>
                <w:u w:val="single"/>
              </w:rPr>
            </w:pPr>
            <w:r w:rsidRPr="00002639">
              <w:rPr>
                <w:rFonts w:asciiTheme="majorHAnsi" w:hAnsiTheme="majorHAnsi" w:cstheme="majorHAnsi"/>
                <w:b/>
                <w:bCs/>
                <w:sz w:val="20"/>
                <w:szCs w:val="20"/>
                <w:u w:val="single"/>
              </w:rPr>
              <w:t>Religion</w:t>
            </w:r>
          </w:p>
          <w:p w14:paraId="7A0C5D3A" w14:textId="77777777" w:rsidR="007B1744" w:rsidRPr="00002639" w:rsidRDefault="007B1744" w:rsidP="007B1744">
            <w:pPr>
              <w:jc w:val="center"/>
              <w:rPr>
                <w:rFonts w:asciiTheme="majorHAnsi" w:hAnsiTheme="majorHAnsi" w:cstheme="majorHAnsi"/>
                <w:b/>
                <w:bCs/>
                <w:sz w:val="20"/>
                <w:szCs w:val="20"/>
                <w:u w:val="single"/>
              </w:rPr>
            </w:pPr>
          </w:p>
          <w:p w14:paraId="0ACAA9C2" w14:textId="457D7C0A" w:rsidR="007B1744" w:rsidRPr="00002639" w:rsidRDefault="007B1744" w:rsidP="007B1744">
            <w:pPr>
              <w:jc w:val="center"/>
              <w:rPr>
                <w:rFonts w:asciiTheme="majorHAnsi" w:hAnsiTheme="majorHAnsi" w:cstheme="majorHAnsi"/>
                <w:b/>
                <w:bCs/>
                <w:sz w:val="20"/>
                <w:szCs w:val="20"/>
                <w:u w:val="single"/>
              </w:rPr>
            </w:pPr>
          </w:p>
        </w:tc>
        <w:tc>
          <w:tcPr>
            <w:tcW w:w="7603" w:type="dxa"/>
            <w:shd w:val="clear" w:color="auto" w:fill="C5E0B3" w:themeFill="accent6" w:themeFillTint="66"/>
          </w:tcPr>
          <w:p w14:paraId="7CA5D684" w14:textId="3A77D6E3" w:rsidR="72010B52" w:rsidRDefault="72010B52" w:rsidP="688F2E06">
            <w:pPr>
              <w:jc w:val="both"/>
            </w:pPr>
            <w:r w:rsidRPr="688F2E06">
              <w:rPr>
                <w:rFonts w:ascii="Calibri Light" w:eastAsia="Calibri Light" w:hAnsi="Calibri Light" w:cs="Calibri Light"/>
                <w:sz w:val="18"/>
                <w:szCs w:val="18"/>
              </w:rPr>
              <w:t xml:space="preserve">This term we will focus on the topics: </w:t>
            </w:r>
          </w:p>
          <w:p w14:paraId="4497421E" w14:textId="0BA29BE5" w:rsidR="72010B52" w:rsidRDefault="72010B52" w:rsidP="688F2E06">
            <w:pPr>
              <w:jc w:val="both"/>
            </w:pPr>
            <w:r w:rsidRPr="688F2E06">
              <w:rPr>
                <w:rFonts w:ascii="Calibri Light" w:eastAsia="Calibri Light" w:hAnsi="Calibri Light" w:cs="Calibri Light"/>
                <w:sz w:val="18"/>
                <w:szCs w:val="18"/>
              </w:rPr>
              <w:t xml:space="preserve">Loving: A God who never stops loving us </w:t>
            </w:r>
          </w:p>
          <w:p w14:paraId="0E3D19B2" w14:textId="7349DCD2" w:rsidR="72010B52" w:rsidRDefault="72010B52" w:rsidP="688F2E06">
            <w:pPr>
              <w:jc w:val="both"/>
            </w:pPr>
            <w:r w:rsidRPr="688F2E06">
              <w:rPr>
                <w:rFonts w:ascii="Calibri Light" w:eastAsia="Calibri Light" w:hAnsi="Calibri Light" w:cs="Calibri Light"/>
                <w:sz w:val="18"/>
                <w:szCs w:val="18"/>
              </w:rPr>
              <w:t xml:space="preserve">Vocation &amp; commitment: The vocation of priesthood and religious life </w:t>
            </w:r>
          </w:p>
          <w:p w14:paraId="4D8E60C6" w14:textId="25678DD0" w:rsidR="72010B52" w:rsidRDefault="72010B52" w:rsidP="688F2E06">
            <w:pPr>
              <w:jc w:val="both"/>
            </w:pPr>
            <w:r w:rsidRPr="688F2E06">
              <w:rPr>
                <w:rFonts w:ascii="Calibri Light" w:eastAsia="Calibri Light" w:hAnsi="Calibri Light" w:cs="Calibri Light"/>
                <w:sz w:val="18"/>
                <w:szCs w:val="18"/>
              </w:rPr>
              <w:t xml:space="preserve">Expectations: Jesus born to show God to the world </w:t>
            </w:r>
          </w:p>
          <w:p w14:paraId="63069409" w14:textId="0F004BDE" w:rsidR="72010B52" w:rsidRDefault="72010B52" w:rsidP="688F2E06">
            <w:pPr>
              <w:jc w:val="both"/>
            </w:pPr>
            <w:r w:rsidRPr="688F2E06">
              <w:rPr>
                <w:rFonts w:ascii="Calibri Light" w:eastAsia="Calibri Light" w:hAnsi="Calibri Light" w:cs="Calibri Light"/>
                <w:sz w:val="18"/>
                <w:szCs w:val="18"/>
              </w:rPr>
              <w:t>World Religion: Judaism</w:t>
            </w:r>
          </w:p>
          <w:p w14:paraId="1BDF38F7" w14:textId="42C53AB2" w:rsidR="007B1744" w:rsidRPr="002F4729" w:rsidRDefault="00002639" w:rsidP="688F2E06">
            <w:pPr>
              <w:jc w:val="both"/>
              <w:outlineLvl w:val="0"/>
              <w:rPr>
                <w:rFonts w:asciiTheme="majorHAnsi" w:hAnsiTheme="majorHAnsi" w:cstheme="majorBidi"/>
                <w:sz w:val="18"/>
                <w:szCs w:val="18"/>
              </w:rPr>
            </w:pPr>
            <w:r w:rsidRPr="688F2E06">
              <w:rPr>
                <w:rFonts w:asciiTheme="majorHAnsi" w:hAnsiTheme="majorHAnsi" w:cstheme="majorBidi"/>
                <w:sz w:val="18"/>
                <w:szCs w:val="18"/>
              </w:rPr>
              <w:t>As</w:t>
            </w:r>
            <w:r w:rsidR="00DB61B1" w:rsidRPr="688F2E06">
              <w:rPr>
                <w:rFonts w:asciiTheme="majorHAnsi" w:hAnsiTheme="majorHAnsi" w:cstheme="majorBidi"/>
                <w:sz w:val="18"/>
                <w:szCs w:val="18"/>
              </w:rPr>
              <w:t xml:space="preserve"> Christians</w:t>
            </w:r>
            <w:r w:rsidR="002D5941" w:rsidRPr="688F2E06">
              <w:rPr>
                <w:rFonts w:asciiTheme="majorHAnsi" w:hAnsiTheme="majorHAnsi" w:cstheme="majorBidi"/>
                <w:sz w:val="18"/>
                <w:szCs w:val="18"/>
              </w:rPr>
              <w:t>,</w:t>
            </w:r>
            <w:r w:rsidR="00DB61B1" w:rsidRPr="688F2E06">
              <w:rPr>
                <w:rFonts w:asciiTheme="majorHAnsi" w:hAnsiTheme="majorHAnsi" w:cstheme="majorBidi"/>
                <w:sz w:val="18"/>
                <w:szCs w:val="18"/>
              </w:rPr>
              <w:t xml:space="preserve"> we will</w:t>
            </w:r>
            <w:r w:rsidR="002D5941" w:rsidRPr="688F2E06">
              <w:rPr>
                <w:rFonts w:asciiTheme="majorHAnsi" w:hAnsiTheme="majorHAnsi" w:cstheme="majorBidi"/>
                <w:sz w:val="18"/>
                <w:szCs w:val="18"/>
              </w:rPr>
              <w:t xml:space="preserve"> begin the year by looking at </w:t>
            </w:r>
            <w:r w:rsidR="13F5B992" w:rsidRPr="688F2E06">
              <w:rPr>
                <w:rFonts w:asciiTheme="majorHAnsi" w:hAnsiTheme="majorHAnsi" w:cstheme="majorBidi"/>
                <w:sz w:val="18"/>
                <w:szCs w:val="18"/>
              </w:rPr>
              <w:t>the</w:t>
            </w:r>
            <w:r w:rsidR="00B84369" w:rsidRPr="688F2E06">
              <w:rPr>
                <w:rFonts w:asciiTheme="majorHAnsi" w:hAnsiTheme="majorHAnsi" w:cstheme="majorBidi"/>
                <w:sz w:val="18"/>
                <w:szCs w:val="18"/>
              </w:rPr>
              <w:t xml:space="preserve"> </w:t>
            </w:r>
            <w:r w:rsidR="45A3C2C1" w:rsidRPr="688F2E06">
              <w:rPr>
                <w:rFonts w:asciiTheme="majorHAnsi" w:hAnsiTheme="majorHAnsi" w:cstheme="majorBidi"/>
                <w:sz w:val="18"/>
                <w:szCs w:val="18"/>
              </w:rPr>
              <w:t xml:space="preserve">different ways in which we can show love to all people. Our theme of </w:t>
            </w:r>
            <w:r w:rsidR="79AEC28E" w:rsidRPr="688F2E06">
              <w:rPr>
                <w:rFonts w:asciiTheme="majorHAnsi" w:hAnsiTheme="majorHAnsi" w:cstheme="majorBidi"/>
                <w:sz w:val="18"/>
                <w:szCs w:val="18"/>
              </w:rPr>
              <w:t>‘L</w:t>
            </w:r>
            <w:r w:rsidR="45A3C2C1" w:rsidRPr="688F2E06">
              <w:rPr>
                <w:rFonts w:asciiTheme="majorHAnsi" w:hAnsiTheme="majorHAnsi" w:cstheme="majorBidi"/>
                <w:sz w:val="18"/>
                <w:szCs w:val="18"/>
              </w:rPr>
              <w:t>oving</w:t>
            </w:r>
            <w:r w:rsidR="332280B5" w:rsidRPr="688F2E06">
              <w:rPr>
                <w:rFonts w:asciiTheme="majorHAnsi" w:hAnsiTheme="majorHAnsi" w:cstheme="majorBidi"/>
                <w:sz w:val="18"/>
                <w:szCs w:val="18"/>
              </w:rPr>
              <w:t>’</w:t>
            </w:r>
            <w:r w:rsidR="45A3C2C1" w:rsidRPr="688F2E06">
              <w:rPr>
                <w:rFonts w:asciiTheme="majorHAnsi" w:hAnsiTheme="majorHAnsi" w:cstheme="majorBidi"/>
                <w:sz w:val="18"/>
                <w:szCs w:val="18"/>
              </w:rPr>
              <w:t xml:space="preserve"> will explore God’s unconditional love for everyone</w:t>
            </w:r>
            <w:r w:rsidR="2A0B4253" w:rsidRPr="688F2E06">
              <w:rPr>
                <w:rFonts w:asciiTheme="majorHAnsi" w:hAnsiTheme="majorHAnsi" w:cstheme="majorBidi"/>
                <w:sz w:val="18"/>
                <w:szCs w:val="18"/>
              </w:rPr>
              <w:t xml:space="preserve"> and how we can learn from His teachings to spread that love in our world. Using different passages from the Bible we will explore the ways in which G</w:t>
            </w:r>
            <w:r w:rsidR="3E360C02" w:rsidRPr="688F2E06">
              <w:rPr>
                <w:rFonts w:asciiTheme="majorHAnsi" w:hAnsiTheme="majorHAnsi" w:cstheme="majorBidi"/>
                <w:sz w:val="18"/>
                <w:szCs w:val="18"/>
              </w:rPr>
              <w:t>od’s love is represented in scripture and what messages we can take from parables to influence our daily lives.</w:t>
            </w:r>
          </w:p>
        </w:tc>
      </w:tr>
      <w:tr w:rsidR="007B1744" w14:paraId="0AA80DC9" w14:textId="77777777" w:rsidTr="688F2E06">
        <w:trPr>
          <w:trHeight w:val="506"/>
        </w:trPr>
        <w:tc>
          <w:tcPr>
            <w:tcW w:w="1413" w:type="dxa"/>
            <w:shd w:val="clear" w:color="auto" w:fill="FFE599" w:themeFill="accent4" w:themeFillTint="66"/>
          </w:tcPr>
          <w:p w14:paraId="4BA248A9" w14:textId="4F5D2B84" w:rsidR="007B1744" w:rsidRPr="00002639" w:rsidRDefault="007B1744" w:rsidP="00C037E0">
            <w:pPr>
              <w:jc w:val="center"/>
              <w:rPr>
                <w:rFonts w:asciiTheme="majorHAnsi" w:hAnsiTheme="majorHAnsi" w:cstheme="majorHAnsi"/>
                <w:b/>
                <w:bCs/>
                <w:sz w:val="20"/>
                <w:szCs w:val="20"/>
                <w:u w:val="single"/>
              </w:rPr>
            </w:pPr>
            <w:r w:rsidRPr="00002639">
              <w:rPr>
                <w:rFonts w:asciiTheme="majorHAnsi" w:hAnsiTheme="majorHAnsi" w:cstheme="majorHAnsi"/>
                <w:b/>
                <w:bCs/>
                <w:sz w:val="20"/>
                <w:szCs w:val="20"/>
                <w:u w:val="single"/>
              </w:rPr>
              <w:t>Science</w:t>
            </w:r>
          </w:p>
        </w:tc>
        <w:tc>
          <w:tcPr>
            <w:tcW w:w="7603" w:type="dxa"/>
            <w:shd w:val="clear" w:color="auto" w:fill="FFE599" w:themeFill="accent4" w:themeFillTint="66"/>
          </w:tcPr>
          <w:p w14:paraId="2BCA4AE5" w14:textId="0244E9C7" w:rsidR="000315FD" w:rsidRPr="000C071A" w:rsidRDefault="003B45C1" w:rsidP="00FD7560">
            <w:pPr>
              <w:pStyle w:val="Default"/>
              <w:rPr>
                <w:rFonts w:asciiTheme="majorHAnsi" w:hAnsiTheme="majorHAnsi" w:cs="Arial"/>
                <w:sz w:val="18"/>
                <w:szCs w:val="18"/>
              </w:rPr>
            </w:pPr>
            <w:r>
              <w:rPr>
                <w:rFonts w:asciiTheme="majorHAnsi" w:hAnsiTheme="majorHAnsi" w:cs="Arial"/>
                <w:sz w:val="18"/>
                <w:szCs w:val="18"/>
              </w:rPr>
              <w:t xml:space="preserve">The children will </w:t>
            </w:r>
            <w:r w:rsidR="00E96D91">
              <w:rPr>
                <w:rFonts w:asciiTheme="majorHAnsi" w:hAnsiTheme="majorHAnsi" w:cs="Arial"/>
                <w:sz w:val="18"/>
                <w:szCs w:val="18"/>
              </w:rPr>
              <w:t xml:space="preserve">enjoy an Electricity Day in Autumn 1 </w:t>
            </w:r>
            <w:r w:rsidR="001E6745">
              <w:rPr>
                <w:rFonts w:asciiTheme="majorHAnsi" w:hAnsiTheme="majorHAnsi" w:cs="Arial"/>
                <w:sz w:val="18"/>
                <w:szCs w:val="18"/>
              </w:rPr>
              <w:t xml:space="preserve">where they will learn to associate the brightness of a bulb/volume of a buzzer with the number </w:t>
            </w:r>
            <w:r w:rsidR="00185A13">
              <w:rPr>
                <w:rFonts w:asciiTheme="majorHAnsi" w:hAnsiTheme="majorHAnsi" w:cs="Arial"/>
                <w:sz w:val="18"/>
                <w:szCs w:val="18"/>
              </w:rPr>
              <w:t>and voltage of cells used in a circuit. They will compare and give reasons for the variations in how components function</w:t>
            </w:r>
            <w:r w:rsidR="00917CD6">
              <w:rPr>
                <w:rFonts w:asciiTheme="majorHAnsi" w:hAnsiTheme="majorHAnsi" w:cs="Arial"/>
                <w:sz w:val="18"/>
                <w:szCs w:val="18"/>
              </w:rPr>
              <w:t xml:space="preserve"> and use recognised symbols when representing a simple circuit in a diagram. </w:t>
            </w:r>
            <w:r w:rsidR="009B09C0">
              <w:rPr>
                <w:rFonts w:asciiTheme="majorHAnsi" w:hAnsiTheme="majorHAnsi" w:cs="Arial"/>
                <w:sz w:val="18"/>
                <w:szCs w:val="18"/>
              </w:rPr>
              <w:t>The children will then move on to identify the kingdoms of life and how to classify living things within those kingdoms</w:t>
            </w:r>
            <w:r w:rsidR="00FD0771">
              <w:rPr>
                <w:rFonts w:asciiTheme="majorHAnsi" w:hAnsiTheme="majorHAnsi" w:cs="Arial"/>
                <w:sz w:val="18"/>
                <w:szCs w:val="18"/>
              </w:rPr>
              <w:t xml:space="preserve">. </w:t>
            </w:r>
          </w:p>
        </w:tc>
      </w:tr>
      <w:tr w:rsidR="007B1744" w14:paraId="4D9C46D2" w14:textId="77777777" w:rsidTr="688F2E06">
        <w:tc>
          <w:tcPr>
            <w:tcW w:w="1413" w:type="dxa"/>
            <w:shd w:val="clear" w:color="auto" w:fill="BC8EDE"/>
          </w:tcPr>
          <w:p w14:paraId="1556C856" w14:textId="65085E03" w:rsidR="007B1744" w:rsidRPr="00002639" w:rsidRDefault="007B1744" w:rsidP="007B1744">
            <w:pPr>
              <w:jc w:val="center"/>
              <w:rPr>
                <w:rFonts w:asciiTheme="majorHAnsi" w:hAnsiTheme="majorHAnsi" w:cstheme="majorHAnsi"/>
                <w:b/>
                <w:bCs/>
                <w:sz w:val="20"/>
                <w:szCs w:val="20"/>
                <w:u w:val="single"/>
              </w:rPr>
            </w:pPr>
            <w:r w:rsidRPr="00002639">
              <w:rPr>
                <w:rFonts w:asciiTheme="majorHAnsi" w:hAnsiTheme="majorHAnsi" w:cstheme="majorHAnsi"/>
                <w:b/>
                <w:bCs/>
                <w:sz w:val="20"/>
                <w:szCs w:val="20"/>
                <w:u w:val="single"/>
              </w:rPr>
              <w:t>Geography</w:t>
            </w:r>
          </w:p>
        </w:tc>
        <w:tc>
          <w:tcPr>
            <w:tcW w:w="7603" w:type="dxa"/>
            <w:shd w:val="clear" w:color="auto" w:fill="BC8EDE"/>
          </w:tcPr>
          <w:p w14:paraId="3D505366" w14:textId="00D8E65E" w:rsidR="007B1744" w:rsidRPr="00097754" w:rsidRDefault="156CE680" w:rsidP="688F2E06">
            <w:pPr>
              <w:rPr>
                <w:rFonts w:asciiTheme="majorHAnsi" w:hAnsiTheme="majorHAnsi" w:cs="Arial"/>
                <w:sz w:val="18"/>
                <w:szCs w:val="18"/>
              </w:rPr>
            </w:pPr>
            <w:r w:rsidRPr="688F2E06">
              <w:rPr>
                <w:rFonts w:asciiTheme="majorHAnsi" w:hAnsiTheme="majorHAnsi" w:cs="Arial"/>
                <w:sz w:val="18"/>
                <w:szCs w:val="18"/>
              </w:rPr>
              <w:t xml:space="preserve">The children will learn about the </w:t>
            </w:r>
            <w:r w:rsidR="59BB096F" w:rsidRPr="688F2E06">
              <w:rPr>
                <w:rFonts w:asciiTheme="majorHAnsi" w:hAnsiTheme="majorHAnsi" w:cs="Arial"/>
                <w:sz w:val="18"/>
                <w:szCs w:val="18"/>
              </w:rPr>
              <w:t xml:space="preserve">different countries in the United Kingdom by comparing their landscape and physical characteristics. </w:t>
            </w:r>
            <w:r w:rsidR="05B05D97" w:rsidRPr="688F2E06">
              <w:rPr>
                <w:rFonts w:asciiTheme="majorHAnsi" w:hAnsiTheme="majorHAnsi" w:cs="Arial"/>
                <w:sz w:val="18"/>
                <w:szCs w:val="18"/>
              </w:rPr>
              <w:t>We will familiarise ourselves with major cities across the UK, their locations and the people who live there. Our final focus will be industry in the UK</w:t>
            </w:r>
            <w:r w:rsidR="77B26139" w:rsidRPr="688F2E06">
              <w:rPr>
                <w:rFonts w:asciiTheme="majorHAnsi" w:hAnsiTheme="majorHAnsi" w:cs="Arial"/>
                <w:sz w:val="18"/>
                <w:szCs w:val="18"/>
              </w:rPr>
              <w:t xml:space="preserve"> and involve learning about the different sources of energy that help to power our home.</w:t>
            </w:r>
          </w:p>
        </w:tc>
      </w:tr>
      <w:tr w:rsidR="00EE641B" w14:paraId="0A57F761" w14:textId="77777777" w:rsidTr="688F2E06">
        <w:tc>
          <w:tcPr>
            <w:tcW w:w="1413" w:type="dxa"/>
            <w:shd w:val="clear" w:color="auto" w:fill="00B0F0"/>
          </w:tcPr>
          <w:p w14:paraId="679285F3" w14:textId="6BB9EA39" w:rsidR="00EE641B" w:rsidRPr="00002639" w:rsidRDefault="00EE641B" w:rsidP="007B1744">
            <w:pPr>
              <w:jc w:val="center"/>
              <w:rPr>
                <w:rFonts w:asciiTheme="majorHAnsi" w:hAnsiTheme="majorHAnsi" w:cstheme="majorHAnsi"/>
                <w:b/>
                <w:bCs/>
                <w:sz w:val="20"/>
                <w:szCs w:val="20"/>
                <w:u w:val="single"/>
              </w:rPr>
            </w:pPr>
            <w:r>
              <w:rPr>
                <w:rFonts w:asciiTheme="majorHAnsi" w:hAnsiTheme="majorHAnsi" w:cstheme="majorHAnsi"/>
                <w:b/>
                <w:bCs/>
                <w:sz w:val="20"/>
                <w:szCs w:val="20"/>
                <w:u w:val="single"/>
              </w:rPr>
              <w:t>History</w:t>
            </w:r>
          </w:p>
        </w:tc>
        <w:tc>
          <w:tcPr>
            <w:tcW w:w="7603" w:type="dxa"/>
            <w:shd w:val="clear" w:color="auto" w:fill="00B0F0"/>
          </w:tcPr>
          <w:p w14:paraId="7B29B6D5" w14:textId="5F641B14" w:rsidR="00EE641B" w:rsidRDefault="00EE641B" w:rsidP="688F2E06">
            <w:pPr>
              <w:rPr>
                <w:rFonts w:asciiTheme="majorHAnsi" w:hAnsiTheme="majorHAnsi" w:cs="Arial"/>
                <w:sz w:val="18"/>
                <w:szCs w:val="18"/>
              </w:rPr>
            </w:pPr>
            <w:r w:rsidRPr="688F2E06">
              <w:rPr>
                <w:rFonts w:asciiTheme="majorHAnsi" w:hAnsiTheme="majorHAnsi" w:cs="Arial"/>
                <w:sz w:val="18"/>
                <w:szCs w:val="18"/>
              </w:rPr>
              <w:t>As historians</w:t>
            </w:r>
            <w:r w:rsidR="00C15DFE" w:rsidRPr="688F2E06">
              <w:rPr>
                <w:rFonts w:asciiTheme="majorHAnsi" w:hAnsiTheme="majorHAnsi" w:cs="Arial"/>
                <w:sz w:val="18"/>
                <w:szCs w:val="18"/>
              </w:rPr>
              <w:t>,</w:t>
            </w:r>
            <w:r w:rsidRPr="688F2E06">
              <w:rPr>
                <w:rFonts w:asciiTheme="majorHAnsi" w:hAnsiTheme="majorHAnsi" w:cs="Arial"/>
                <w:sz w:val="18"/>
                <w:szCs w:val="18"/>
              </w:rPr>
              <w:t xml:space="preserve"> we will investigate </w:t>
            </w:r>
            <w:r w:rsidR="5704D3D2" w:rsidRPr="688F2E06">
              <w:rPr>
                <w:rFonts w:asciiTheme="majorHAnsi" w:hAnsiTheme="majorHAnsi" w:cs="Arial"/>
                <w:sz w:val="18"/>
                <w:szCs w:val="18"/>
              </w:rPr>
              <w:t xml:space="preserve">the </w:t>
            </w:r>
            <w:r w:rsidR="0960BE5E" w:rsidRPr="688F2E06">
              <w:rPr>
                <w:rFonts w:asciiTheme="majorHAnsi" w:hAnsiTheme="majorHAnsi" w:cs="Arial"/>
                <w:sz w:val="18"/>
                <w:szCs w:val="18"/>
              </w:rPr>
              <w:t>w</w:t>
            </w:r>
            <w:r w:rsidR="5704D3D2" w:rsidRPr="688F2E06">
              <w:rPr>
                <w:rFonts w:asciiTheme="majorHAnsi" w:hAnsiTheme="majorHAnsi" w:cs="Arial"/>
                <w:sz w:val="18"/>
                <w:szCs w:val="18"/>
              </w:rPr>
              <w:t xml:space="preserve">omen’s </w:t>
            </w:r>
            <w:r w:rsidR="41E5C48D" w:rsidRPr="688F2E06">
              <w:rPr>
                <w:rFonts w:asciiTheme="majorHAnsi" w:hAnsiTheme="majorHAnsi" w:cs="Arial"/>
                <w:sz w:val="18"/>
                <w:szCs w:val="18"/>
              </w:rPr>
              <w:t>s</w:t>
            </w:r>
            <w:r w:rsidR="5704D3D2" w:rsidRPr="688F2E06">
              <w:rPr>
                <w:rFonts w:asciiTheme="majorHAnsi" w:hAnsiTheme="majorHAnsi" w:cs="Arial"/>
                <w:sz w:val="18"/>
                <w:szCs w:val="18"/>
              </w:rPr>
              <w:t>uffrage movement of the early 20</w:t>
            </w:r>
            <w:r w:rsidR="5704D3D2" w:rsidRPr="688F2E06">
              <w:rPr>
                <w:rFonts w:asciiTheme="majorHAnsi" w:hAnsiTheme="majorHAnsi" w:cs="Arial"/>
                <w:sz w:val="18"/>
                <w:szCs w:val="18"/>
                <w:vertAlign w:val="superscript"/>
              </w:rPr>
              <w:t>th</w:t>
            </w:r>
            <w:r w:rsidR="5704D3D2" w:rsidRPr="688F2E06">
              <w:rPr>
                <w:rFonts w:asciiTheme="majorHAnsi" w:hAnsiTheme="majorHAnsi" w:cs="Arial"/>
                <w:sz w:val="18"/>
                <w:szCs w:val="18"/>
              </w:rPr>
              <w:t xml:space="preserve"> Century and its links to Manchester. We will explore the life of women during this time and learn why the </w:t>
            </w:r>
            <w:r w:rsidR="2EA67A0E" w:rsidRPr="688F2E06">
              <w:rPr>
                <w:rFonts w:asciiTheme="majorHAnsi" w:hAnsiTheme="majorHAnsi" w:cs="Arial"/>
                <w:sz w:val="18"/>
                <w:szCs w:val="18"/>
              </w:rPr>
              <w:t>s</w:t>
            </w:r>
            <w:r w:rsidR="5704D3D2" w:rsidRPr="688F2E06">
              <w:rPr>
                <w:rFonts w:asciiTheme="majorHAnsi" w:hAnsiTheme="majorHAnsi" w:cs="Arial"/>
                <w:sz w:val="18"/>
                <w:szCs w:val="18"/>
              </w:rPr>
              <w:t xml:space="preserve">uffrage </w:t>
            </w:r>
            <w:r w:rsidR="5D4F202E" w:rsidRPr="688F2E06">
              <w:rPr>
                <w:rFonts w:asciiTheme="majorHAnsi" w:hAnsiTheme="majorHAnsi" w:cs="Arial"/>
                <w:sz w:val="18"/>
                <w:szCs w:val="18"/>
              </w:rPr>
              <w:t>m</w:t>
            </w:r>
            <w:r w:rsidR="5704D3D2" w:rsidRPr="688F2E06">
              <w:rPr>
                <w:rFonts w:asciiTheme="majorHAnsi" w:hAnsiTheme="majorHAnsi" w:cs="Arial"/>
                <w:sz w:val="18"/>
                <w:szCs w:val="18"/>
              </w:rPr>
              <w:t xml:space="preserve">ovement </w:t>
            </w:r>
            <w:r w:rsidR="294D5EDB" w:rsidRPr="688F2E06">
              <w:rPr>
                <w:rFonts w:asciiTheme="majorHAnsi" w:hAnsiTheme="majorHAnsi" w:cs="Arial"/>
                <w:sz w:val="18"/>
                <w:szCs w:val="18"/>
              </w:rPr>
              <w:t>was a key part of women’s fight for equal rights. We will learn about the life of Emmeline Pankhurst and her ro</w:t>
            </w:r>
            <w:r w:rsidR="20F17FC4" w:rsidRPr="688F2E06">
              <w:rPr>
                <w:rFonts w:asciiTheme="majorHAnsi" w:hAnsiTheme="majorHAnsi" w:cs="Arial"/>
                <w:sz w:val="18"/>
                <w:szCs w:val="18"/>
              </w:rPr>
              <w:t>le during this period of history, making links to her life in Manchester and the importance of our local area in the fight fo</w:t>
            </w:r>
            <w:r w:rsidR="6578C937" w:rsidRPr="688F2E06">
              <w:rPr>
                <w:rFonts w:asciiTheme="majorHAnsi" w:hAnsiTheme="majorHAnsi" w:cs="Arial"/>
                <w:sz w:val="18"/>
                <w:szCs w:val="18"/>
              </w:rPr>
              <w:t>r the rights of women.</w:t>
            </w:r>
          </w:p>
        </w:tc>
      </w:tr>
      <w:tr w:rsidR="007B1744" w14:paraId="39FDF234" w14:textId="77777777" w:rsidTr="688F2E06">
        <w:tc>
          <w:tcPr>
            <w:tcW w:w="1413" w:type="dxa"/>
            <w:shd w:val="clear" w:color="auto" w:fill="99CCFF"/>
          </w:tcPr>
          <w:p w14:paraId="0C901638" w14:textId="21E81A2B" w:rsidR="007B1744" w:rsidRPr="00002639" w:rsidRDefault="007B1744" w:rsidP="007B1744">
            <w:pPr>
              <w:jc w:val="center"/>
              <w:rPr>
                <w:rFonts w:asciiTheme="majorHAnsi" w:hAnsiTheme="majorHAnsi" w:cstheme="majorHAnsi"/>
                <w:b/>
                <w:bCs/>
                <w:sz w:val="20"/>
                <w:szCs w:val="20"/>
                <w:u w:val="single"/>
              </w:rPr>
            </w:pPr>
            <w:r w:rsidRPr="00002639">
              <w:rPr>
                <w:rFonts w:asciiTheme="majorHAnsi" w:hAnsiTheme="majorHAnsi" w:cstheme="majorHAnsi"/>
                <w:b/>
                <w:bCs/>
                <w:sz w:val="20"/>
                <w:szCs w:val="20"/>
                <w:u w:val="single"/>
              </w:rPr>
              <w:t>Design &amp; Technology</w:t>
            </w:r>
          </w:p>
        </w:tc>
        <w:tc>
          <w:tcPr>
            <w:tcW w:w="7603" w:type="dxa"/>
            <w:shd w:val="clear" w:color="auto" w:fill="99CCFF"/>
          </w:tcPr>
          <w:p w14:paraId="0EB111A0" w14:textId="34C57869" w:rsidR="00BD4399" w:rsidRPr="000C071A" w:rsidRDefault="00BD4399" w:rsidP="688F2E06">
            <w:pPr>
              <w:outlineLvl w:val="0"/>
              <w:rPr>
                <w:rFonts w:asciiTheme="majorHAnsi" w:hAnsiTheme="majorHAnsi" w:cstheme="majorBidi"/>
                <w:sz w:val="18"/>
                <w:szCs w:val="18"/>
              </w:rPr>
            </w:pPr>
            <w:r w:rsidRPr="688F2E06">
              <w:rPr>
                <w:rFonts w:asciiTheme="majorHAnsi" w:hAnsiTheme="majorHAnsi" w:cstheme="majorBidi"/>
                <w:sz w:val="18"/>
                <w:szCs w:val="18"/>
              </w:rPr>
              <w:t>A</w:t>
            </w:r>
            <w:r w:rsidR="0016481E" w:rsidRPr="688F2E06">
              <w:rPr>
                <w:rFonts w:asciiTheme="majorHAnsi" w:hAnsiTheme="majorHAnsi" w:cstheme="majorBidi"/>
                <w:sz w:val="18"/>
                <w:szCs w:val="18"/>
              </w:rPr>
              <w:t>s designers,</w:t>
            </w:r>
            <w:r w:rsidR="3945BAC1" w:rsidRPr="688F2E06">
              <w:rPr>
                <w:rFonts w:ascii="Calibri Light" w:eastAsia="Calibri Light" w:hAnsi="Calibri Light" w:cs="Calibri Light"/>
                <w:sz w:val="18"/>
                <w:szCs w:val="18"/>
              </w:rPr>
              <w:t xml:space="preserve"> we will be exploring how mechanisms work and will begin to use mechanical systems such as levers, wheels, cams, gears and pulleys in products that we will be designing ourselves.</w:t>
            </w:r>
            <w:r w:rsidR="0016481E" w:rsidRPr="688F2E06">
              <w:rPr>
                <w:rFonts w:asciiTheme="majorHAnsi" w:hAnsiTheme="majorHAnsi" w:cstheme="majorBidi"/>
                <w:sz w:val="18"/>
                <w:szCs w:val="18"/>
              </w:rPr>
              <w:t xml:space="preserve"> </w:t>
            </w:r>
          </w:p>
        </w:tc>
      </w:tr>
      <w:tr w:rsidR="008D393A" w14:paraId="777701ED" w14:textId="77777777" w:rsidTr="688F2E06">
        <w:tc>
          <w:tcPr>
            <w:tcW w:w="1413" w:type="dxa"/>
            <w:shd w:val="clear" w:color="auto" w:fill="8EAADB" w:themeFill="accent1" w:themeFillTint="99"/>
          </w:tcPr>
          <w:p w14:paraId="62AC8CD6" w14:textId="2B91D34A" w:rsidR="008D393A" w:rsidRPr="00002639" w:rsidRDefault="008D393A" w:rsidP="007B1744">
            <w:pPr>
              <w:jc w:val="center"/>
              <w:rPr>
                <w:rFonts w:asciiTheme="majorHAnsi" w:hAnsiTheme="majorHAnsi" w:cstheme="majorHAnsi"/>
                <w:b/>
                <w:bCs/>
                <w:sz w:val="20"/>
                <w:szCs w:val="20"/>
                <w:u w:val="single"/>
              </w:rPr>
            </w:pPr>
            <w:r>
              <w:rPr>
                <w:rFonts w:asciiTheme="majorHAnsi" w:hAnsiTheme="majorHAnsi" w:cstheme="majorHAnsi"/>
                <w:b/>
                <w:bCs/>
                <w:sz w:val="20"/>
                <w:szCs w:val="20"/>
                <w:u w:val="single"/>
              </w:rPr>
              <w:t>Art</w:t>
            </w:r>
          </w:p>
        </w:tc>
        <w:tc>
          <w:tcPr>
            <w:tcW w:w="7603" w:type="dxa"/>
            <w:shd w:val="clear" w:color="auto" w:fill="8EAADB" w:themeFill="accent1" w:themeFillTint="99"/>
          </w:tcPr>
          <w:p w14:paraId="10A3D034" w14:textId="6381BD0E" w:rsidR="008D393A" w:rsidRDefault="2DFDF401" w:rsidP="688F2E06">
            <w:pPr>
              <w:rPr>
                <w:rFonts w:ascii="Calibri Light" w:eastAsia="Calibri Light" w:hAnsi="Calibri Light" w:cs="Calibri Light"/>
                <w:sz w:val="18"/>
                <w:szCs w:val="18"/>
              </w:rPr>
            </w:pPr>
            <w:r w:rsidRPr="688F2E06">
              <w:rPr>
                <w:rFonts w:ascii="Calibri Light" w:eastAsia="Calibri Light" w:hAnsi="Calibri Light" w:cs="Calibri Light"/>
                <w:sz w:val="18"/>
                <w:szCs w:val="18"/>
              </w:rPr>
              <w:t xml:space="preserve">As artists, we will be looking at the work of Lowry and his interest in the lives of those who were working class. We will focus on the form of his work, particularly his “matchstick” characters. We will also research his use of colour within his paintings to identify how he incorporates social issues at the time. </w:t>
            </w:r>
          </w:p>
        </w:tc>
      </w:tr>
      <w:tr w:rsidR="007B1744" w14:paraId="3EBF807B" w14:textId="77777777" w:rsidTr="688F2E06">
        <w:trPr>
          <w:trHeight w:val="342"/>
        </w:trPr>
        <w:tc>
          <w:tcPr>
            <w:tcW w:w="1413" w:type="dxa"/>
            <w:shd w:val="clear" w:color="auto" w:fill="66FFCC"/>
          </w:tcPr>
          <w:p w14:paraId="5E418EE1" w14:textId="5508B4BF" w:rsidR="007B1744" w:rsidRPr="00002639" w:rsidRDefault="007B1744" w:rsidP="00E13AF5">
            <w:pPr>
              <w:jc w:val="center"/>
              <w:rPr>
                <w:rFonts w:asciiTheme="majorHAnsi" w:hAnsiTheme="majorHAnsi" w:cstheme="majorHAnsi"/>
                <w:b/>
                <w:bCs/>
                <w:sz w:val="20"/>
                <w:szCs w:val="20"/>
                <w:u w:val="single"/>
              </w:rPr>
            </w:pPr>
            <w:r w:rsidRPr="00002639">
              <w:rPr>
                <w:rFonts w:asciiTheme="majorHAnsi" w:hAnsiTheme="majorHAnsi" w:cstheme="majorHAnsi"/>
                <w:b/>
                <w:bCs/>
                <w:sz w:val="20"/>
                <w:szCs w:val="20"/>
                <w:u w:val="single"/>
              </w:rPr>
              <w:t>Computing</w:t>
            </w:r>
          </w:p>
        </w:tc>
        <w:tc>
          <w:tcPr>
            <w:tcW w:w="7603" w:type="dxa"/>
            <w:shd w:val="clear" w:color="auto" w:fill="66FFCC"/>
          </w:tcPr>
          <w:p w14:paraId="14132D5A" w14:textId="58C897F4" w:rsidR="00EA0FD7" w:rsidRPr="000C071A" w:rsidRDefault="001A0D8A" w:rsidP="00002639">
            <w:pPr>
              <w:rPr>
                <w:rFonts w:asciiTheme="majorHAnsi" w:hAnsiTheme="majorHAnsi" w:cstheme="majorHAnsi"/>
                <w:sz w:val="18"/>
                <w:szCs w:val="18"/>
              </w:rPr>
            </w:pPr>
            <w:r>
              <w:rPr>
                <w:rFonts w:asciiTheme="majorHAnsi" w:hAnsiTheme="majorHAnsi" w:cstheme="majorHAnsi"/>
                <w:sz w:val="18"/>
                <w:szCs w:val="18"/>
              </w:rPr>
              <w:t>We will focus</w:t>
            </w:r>
            <w:r w:rsidR="00E13AF5">
              <w:rPr>
                <w:rFonts w:asciiTheme="majorHAnsi" w:hAnsiTheme="majorHAnsi" w:cstheme="majorHAnsi"/>
                <w:sz w:val="18"/>
                <w:szCs w:val="18"/>
              </w:rPr>
              <w:t xml:space="preserve"> on internet safety and how to stay safe when playing online games</w:t>
            </w:r>
            <w:r w:rsidR="005249F4">
              <w:rPr>
                <w:rFonts w:asciiTheme="majorHAnsi" w:hAnsiTheme="majorHAnsi" w:cstheme="majorHAnsi"/>
                <w:sz w:val="18"/>
                <w:szCs w:val="18"/>
              </w:rPr>
              <w:t xml:space="preserve">, including </w:t>
            </w:r>
            <w:r w:rsidR="00C47BCF">
              <w:rPr>
                <w:rFonts w:asciiTheme="majorHAnsi" w:hAnsiTheme="majorHAnsi" w:cstheme="majorHAnsi"/>
                <w:sz w:val="18"/>
                <w:szCs w:val="18"/>
              </w:rPr>
              <w:t>the use of location settings</w:t>
            </w:r>
            <w:r w:rsidR="00E13AF5">
              <w:rPr>
                <w:rFonts w:asciiTheme="majorHAnsi" w:hAnsiTheme="majorHAnsi" w:cstheme="majorHAnsi"/>
                <w:sz w:val="18"/>
                <w:szCs w:val="18"/>
              </w:rPr>
              <w:t>.</w:t>
            </w:r>
            <w:r w:rsidR="008D393A">
              <w:rPr>
                <w:rFonts w:asciiTheme="majorHAnsi" w:hAnsiTheme="majorHAnsi" w:cstheme="majorHAnsi"/>
                <w:sz w:val="18"/>
                <w:szCs w:val="18"/>
              </w:rPr>
              <w:t xml:space="preserve"> W</w:t>
            </w:r>
            <w:r w:rsidR="00097754">
              <w:rPr>
                <w:rFonts w:asciiTheme="majorHAnsi" w:hAnsiTheme="majorHAnsi" w:cstheme="majorHAnsi"/>
                <w:sz w:val="18"/>
                <w:szCs w:val="18"/>
              </w:rPr>
              <w:t xml:space="preserve">e </w:t>
            </w:r>
            <w:r w:rsidR="008D393A">
              <w:rPr>
                <w:rFonts w:asciiTheme="majorHAnsi" w:hAnsiTheme="majorHAnsi" w:cstheme="majorHAnsi"/>
                <w:sz w:val="18"/>
                <w:szCs w:val="18"/>
              </w:rPr>
              <w:t xml:space="preserve">will also be </w:t>
            </w:r>
            <w:r w:rsidR="00293AB2">
              <w:rPr>
                <w:rFonts w:asciiTheme="majorHAnsi" w:hAnsiTheme="majorHAnsi" w:cstheme="majorHAnsi"/>
                <w:sz w:val="18"/>
                <w:szCs w:val="18"/>
              </w:rPr>
              <w:t>aiming to design and make a more complex program using coding</w:t>
            </w:r>
            <w:r w:rsidR="00234C9B">
              <w:rPr>
                <w:rFonts w:asciiTheme="majorHAnsi" w:hAnsiTheme="majorHAnsi" w:cstheme="majorHAnsi"/>
                <w:sz w:val="18"/>
                <w:szCs w:val="18"/>
              </w:rPr>
              <w:t>.</w:t>
            </w:r>
          </w:p>
        </w:tc>
      </w:tr>
      <w:tr w:rsidR="00EA0FD7" w14:paraId="1B607F5D" w14:textId="77777777" w:rsidTr="688F2E06">
        <w:trPr>
          <w:trHeight w:val="342"/>
        </w:trPr>
        <w:tc>
          <w:tcPr>
            <w:tcW w:w="1413" w:type="dxa"/>
            <w:shd w:val="clear" w:color="auto" w:fill="66FFCC"/>
          </w:tcPr>
          <w:p w14:paraId="6A0615C3" w14:textId="77777777" w:rsidR="00EA0FD7" w:rsidRDefault="00EA0FD7" w:rsidP="00E13AF5">
            <w:pPr>
              <w:jc w:val="center"/>
              <w:rPr>
                <w:rFonts w:asciiTheme="majorHAnsi" w:hAnsiTheme="majorHAnsi" w:cstheme="majorHAnsi"/>
                <w:b/>
                <w:bCs/>
                <w:sz w:val="20"/>
                <w:szCs w:val="20"/>
                <w:u w:val="single"/>
              </w:rPr>
            </w:pPr>
          </w:p>
          <w:p w14:paraId="10464454" w14:textId="77777777" w:rsidR="00EA0FD7" w:rsidRPr="00002639" w:rsidRDefault="00EA0FD7" w:rsidP="00EA0FD7">
            <w:pPr>
              <w:rPr>
                <w:rFonts w:asciiTheme="majorHAnsi" w:hAnsiTheme="majorHAnsi" w:cstheme="majorHAnsi"/>
                <w:b/>
                <w:bCs/>
                <w:sz w:val="20"/>
                <w:szCs w:val="20"/>
                <w:u w:val="single"/>
              </w:rPr>
            </w:pPr>
          </w:p>
        </w:tc>
        <w:tc>
          <w:tcPr>
            <w:tcW w:w="7603" w:type="dxa"/>
            <w:shd w:val="clear" w:color="auto" w:fill="66FFCC"/>
          </w:tcPr>
          <w:p w14:paraId="72B8173D" w14:textId="77777777" w:rsidR="00EA0FD7" w:rsidRDefault="00EA0FD7" w:rsidP="00002639">
            <w:pPr>
              <w:rPr>
                <w:rFonts w:asciiTheme="majorHAnsi" w:hAnsiTheme="majorHAnsi" w:cstheme="majorHAnsi"/>
                <w:sz w:val="18"/>
                <w:szCs w:val="18"/>
              </w:rPr>
            </w:pPr>
          </w:p>
        </w:tc>
      </w:tr>
      <w:tr w:rsidR="007B1744" w14:paraId="4A0EB1BF" w14:textId="77777777" w:rsidTr="688F2E06">
        <w:trPr>
          <w:trHeight w:val="440"/>
        </w:trPr>
        <w:tc>
          <w:tcPr>
            <w:tcW w:w="1413" w:type="dxa"/>
            <w:shd w:val="clear" w:color="auto" w:fill="92D050"/>
          </w:tcPr>
          <w:p w14:paraId="11F9206A" w14:textId="77777777" w:rsidR="007B1744" w:rsidRPr="00002639" w:rsidRDefault="007B1744" w:rsidP="007B1744">
            <w:pPr>
              <w:jc w:val="center"/>
              <w:rPr>
                <w:rFonts w:asciiTheme="majorHAnsi" w:hAnsiTheme="majorHAnsi" w:cstheme="majorHAnsi"/>
                <w:b/>
                <w:bCs/>
                <w:sz w:val="20"/>
                <w:szCs w:val="20"/>
                <w:u w:val="single"/>
              </w:rPr>
            </w:pPr>
            <w:r w:rsidRPr="00002639">
              <w:rPr>
                <w:rFonts w:asciiTheme="majorHAnsi" w:hAnsiTheme="majorHAnsi" w:cstheme="majorHAnsi"/>
                <w:b/>
                <w:bCs/>
                <w:sz w:val="20"/>
                <w:szCs w:val="20"/>
                <w:u w:val="single"/>
              </w:rPr>
              <w:t>Music</w:t>
            </w:r>
          </w:p>
          <w:p w14:paraId="4E818AD2" w14:textId="1D5D44AC" w:rsidR="007B1744" w:rsidRPr="00002639" w:rsidRDefault="007B1744" w:rsidP="004253E0">
            <w:pPr>
              <w:rPr>
                <w:rFonts w:asciiTheme="majorHAnsi" w:hAnsiTheme="majorHAnsi" w:cstheme="majorHAnsi"/>
                <w:b/>
                <w:bCs/>
                <w:sz w:val="20"/>
                <w:szCs w:val="20"/>
                <w:u w:val="single"/>
              </w:rPr>
            </w:pPr>
          </w:p>
        </w:tc>
        <w:tc>
          <w:tcPr>
            <w:tcW w:w="7603" w:type="dxa"/>
            <w:shd w:val="clear" w:color="auto" w:fill="92D050"/>
          </w:tcPr>
          <w:p w14:paraId="5CAD1753" w14:textId="13D79DCB" w:rsidR="007B1744" w:rsidRPr="000C071A" w:rsidRDefault="075EB9D1" w:rsidP="688F2E06">
            <w:pPr>
              <w:spacing w:line="259" w:lineRule="auto"/>
              <w:rPr>
                <w:rFonts w:asciiTheme="majorHAnsi" w:hAnsiTheme="majorHAnsi" w:cstheme="majorBidi"/>
                <w:sz w:val="18"/>
                <w:szCs w:val="18"/>
              </w:rPr>
            </w:pPr>
            <w:r w:rsidRPr="688F2E06">
              <w:rPr>
                <w:rFonts w:asciiTheme="majorHAnsi" w:hAnsiTheme="majorHAnsi" w:cstheme="majorBidi"/>
                <w:sz w:val="18"/>
                <w:szCs w:val="18"/>
              </w:rPr>
              <w:t xml:space="preserve">This term we will explore performing together in different parts. The children will, through a range of activities, practise rhythm, instrumentation and </w:t>
            </w:r>
            <w:r w:rsidR="1A0E4ADB" w:rsidRPr="688F2E06">
              <w:rPr>
                <w:rFonts w:asciiTheme="majorHAnsi" w:hAnsiTheme="majorHAnsi" w:cstheme="majorBidi"/>
                <w:sz w:val="18"/>
                <w:szCs w:val="18"/>
              </w:rPr>
              <w:t>performance, resulting in a whole class performance involving instrumental and vocal performances.</w:t>
            </w:r>
          </w:p>
          <w:p w14:paraId="5AB76E48" w14:textId="566B8374" w:rsidR="007B1744" w:rsidRPr="000C071A" w:rsidRDefault="1A0E4ADB" w:rsidP="688F2E06">
            <w:pPr>
              <w:spacing w:line="259" w:lineRule="auto"/>
              <w:rPr>
                <w:rFonts w:asciiTheme="majorHAnsi" w:hAnsiTheme="majorHAnsi" w:cstheme="majorBidi"/>
                <w:sz w:val="18"/>
                <w:szCs w:val="18"/>
              </w:rPr>
            </w:pPr>
            <w:r w:rsidRPr="688F2E06">
              <w:rPr>
                <w:rFonts w:asciiTheme="majorHAnsi" w:hAnsiTheme="majorHAnsi" w:cstheme="majorBidi"/>
                <w:sz w:val="18"/>
                <w:szCs w:val="18"/>
              </w:rPr>
              <w:t xml:space="preserve">In Autumn term we will be appraising pieces of music in different genres with a focus on </w:t>
            </w:r>
            <w:r w:rsidR="04A88434" w:rsidRPr="688F2E06">
              <w:rPr>
                <w:rFonts w:asciiTheme="majorHAnsi" w:hAnsiTheme="majorHAnsi" w:cstheme="majorBidi"/>
                <w:sz w:val="18"/>
                <w:szCs w:val="18"/>
              </w:rPr>
              <w:t>pop, soul and jazz music.</w:t>
            </w:r>
          </w:p>
        </w:tc>
      </w:tr>
      <w:tr w:rsidR="007B1744" w14:paraId="0251CC56" w14:textId="77777777" w:rsidTr="688F2E06">
        <w:tc>
          <w:tcPr>
            <w:tcW w:w="1413" w:type="dxa"/>
            <w:shd w:val="clear" w:color="auto" w:fill="00B0F0"/>
          </w:tcPr>
          <w:p w14:paraId="0F86DCA0" w14:textId="77777777" w:rsidR="007B1744" w:rsidRPr="00002639" w:rsidRDefault="007B1744" w:rsidP="007B1744">
            <w:pPr>
              <w:jc w:val="center"/>
              <w:rPr>
                <w:rFonts w:asciiTheme="majorHAnsi" w:hAnsiTheme="majorHAnsi" w:cstheme="majorHAnsi"/>
                <w:b/>
                <w:bCs/>
                <w:sz w:val="20"/>
                <w:szCs w:val="20"/>
                <w:u w:val="single"/>
              </w:rPr>
            </w:pPr>
            <w:r w:rsidRPr="00002639">
              <w:rPr>
                <w:rFonts w:asciiTheme="majorHAnsi" w:hAnsiTheme="majorHAnsi" w:cstheme="majorHAnsi"/>
                <w:b/>
                <w:bCs/>
                <w:sz w:val="20"/>
                <w:szCs w:val="20"/>
                <w:u w:val="single"/>
              </w:rPr>
              <w:t>PSHE</w:t>
            </w:r>
          </w:p>
          <w:p w14:paraId="2E13F879" w14:textId="43CAA571" w:rsidR="007B1744" w:rsidRPr="00002639" w:rsidRDefault="007B1744" w:rsidP="00C037E0">
            <w:pPr>
              <w:rPr>
                <w:rFonts w:asciiTheme="majorHAnsi" w:hAnsiTheme="majorHAnsi" w:cstheme="majorHAnsi"/>
                <w:b/>
                <w:bCs/>
                <w:sz w:val="20"/>
                <w:szCs w:val="20"/>
                <w:u w:val="single"/>
              </w:rPr>
            </w:pPr>
          </w:p>
        </w:tc>
        <w:tc>
          <w:tcPr>
            <w:tcW w:w="7603" w:type="dxa"/>
            <w:shd w:val="clear" w:color="auto" w:fill="00B0F0"/>
          </w:tcPr>
          <w:p w14:paraId="4F3012E5" w14:textId="49153F68" w:rsidR="007B1744" w:rsidRPr="00097754" w:rsidRDefault="001A0D8A" w:rsidP="00B37109">
            <w:pPr>
              <w:rPr>
                <w:rFonts w:cs="Arial"/>
                <w:sz w:val="18"/>
              </w:rPr>
            </w:pPr>
            <w:r w:rsidRPr="00097754">
              <w:rPr>
                <w:rFonts w:cs="Arial"/>
                <w:sz w:val="18"/>
              </w:rPr>
              <w:t>This term</w:t>
            </w:r>
            <w:r w:rsidR="00DA4317">
              <w:rPr>
                <w:rFonts w:cs="Arial"/>
                <w:sz w:val="18"/>
              </w:rPr>
              <w:t>, we are focusing on RHE (relationships and health education), specifically looking at how the children are growing and changing and how this links to our emotions</w:t>
            </w:r>
            <w:r w:rsidRPr="00097754">
              <w:rPr>
                <w:rFonts w:cs="Arial"/>
                <w:sz w:val="18"/>
              </w:rPr>
              <w:t xml:space="preserve">. We will also be looking at </w:t>
            </w:r>
            <w:r w:rsidR="00DA4317">
              <w:rPr>
                <w:rFonts w:cs="Arial"/>
                <w:sz w:val="18"/>
              </w:rPr>
              <w:t xml:space="preserve">the </w:t>
            </w:r>
            <w:r w:rsidRPr="00097754">
              <w:rPr>
                <w:rFonts w:cs="Arial"/>
                <w:sz w:val="18"/>
              </w:rPr>
              <w:t>British values</w:t>
            </w:r>
            <w:r w:rsidR="00DA4317">
              <w:rPr>
                <w:rFonts w:cs="Arial"/>
                <w:sz w:val="18"/>
              </w:rPr>
              <w:t xml:space="preserve"> of </w:t>
            </w:r>
            <w:r w:rsidRPr="00097754">
              <w:rPr>
                <w:rFonts w:cs="Arial"/>
                <w:sz w:val="18"/>
              </w:rPr>
              <w:t>Democracy.</w:t>
            </w:r>
            <w:r w:rsidR="00DA4317">
              <w:rPr>
                <w:rFonts w:cs="Arial"/>
                <w:sz w:val="18"/>
              </w:rPr>
              <w:t xml:space="preserve"> </w:t>
            </w:r>
          </w:p>
        </w:tc>
      </w:tr>
      <w:tr w:rsidR="000315FD" w14:paraId="66D97CB8" w14:textId="77777777" w:rsidTr="688F2E06">
        <w:tc>
          <w:tcPr>
            <w:tcW w:w="1413" w:type="dxa"/>
            <w:shd w:val="clear" w:color="auto" w:fill="FFFF00"/>
          </w:tcPr>
          <w:p w14:paraId="41ED33B8" w14:textId="123E90E1" w:rsidR="000315FD" w:rsidRPr="00002639" w:rsidRDefault="000315FD" w:rsidP="007B1744">
            <w:pPr>
              <w:jc w:val="center"/>
              <w:rPr>
                <w:rFonts w:asciiTheme="majorHAnsi" w:hAnsiTheme="majorHAnsi" w:cstheme="majorHAnsi"/>
                <w:b/>
                <w:bCs/>
                <w:sz w:val="20"/>
                <w:szCs w:val="20"/>
                <w:u w:val="single"/>
              </w:rPr>
            </w:pPr>
            <w:r>
              <w:rPr>
                <w:rFonts w:asciiTheme="majorHAnsi" w:hAnsiTheme="majorHAnsi" w:cstheme="majorHAnsi"/>
                <w:b/>
                <w:bCs/>
                <w:sz w:val="20"/>
                <w:szCs w:val="20"/>
                <w:u w:val="single"/>
              </w:rPr>
              <w:t>PE</w:t>
            </w:r>
          </w:p>
        </w:tc>
        <w:tc>
          <w:tcPr>
            <w:tcW w:w="7603" w:type="dxa"/>
            <w:shd w:val="clear" w:color="auto" w:fill="FFFF00"/>
          </w:tcPr>
          <w:p w14:paraId="43E5ED9D" w14:textId="1F55367A" w:rsidR="00451D61" w:rsidRPr="00CD54E5" w:rsidRDefault="00451D61" w:rsidP="688F2E06">
            <w:pPr>
              <w:rPr>
                <w:rFonts w:asciiTheme="majorHAnsi" w:hAnsiTheme="majorHAnsi" w:cs="Arial"/>
                <w:sz w:val="18"/>
                <w:szCs w:val="18"/>
              </w:rPr>
            </w:pPr>
            <w:r w:rsidRPr="688F2E06">
              <w:rPr>
                <w:rFonts w:asciiTheme="majorHAnsi" w:hAnsiTheme="majorHAnsi" w:cs="Arial"/>
                <w:sz w:val="18"/>
                <w:szCs w:val="18"/>
              </w:rPr>
              <w:t xml:space="preserve">This term, the children will learn the rules of </w:t>
            </w:r>
            <w:r w:rsidR="68A57EFC" w:rsidRPr="688F2E06">
              <w:rPr>
                <w:rFonts w:asciiTheme="majorHAnsi" w:hAnsiTheme="majorHAnsi" w:cs="Arial"/>
                <w:sz w:val="18"/>
                <w:szCs w:val="18"/>
              </w:rPr>
              <w:t xml:space="preserve">basketball </w:t>
            </w:r>
            <w:r w:rsidRPr="688F2E06">
              <w:rPr>
                <w:rFonts w:asciiTheme="majorHAnsi" w:hAnsiTheme="majorHAnsi" w:cs="Arial"/>
                <w:sz w:val="18"/>
                <w:szCs w:val="18"/>
              </w:rPr>
              <w:t xml:space="preserve">and apply this to a game. Moving on, we will learn and develop our dance skills. </w:t>
            </w:r>
            <w:r w:rsidR="00CD54E5" w:rsidRPr="688F2E06">
              <w:rPr>
                <w:rFonts w:asciiTheme="majorHAnsi" w:hAnsiTheme="majorHAnsi" w:cs="Arial"/>
                <w:sz w:val="18"/>
                <w:szCs w:val="18"/>
              </w:rPr>
              <w:t>T</w:t>
            </w:r>
            <w:r w:rsidRPr="688F2E06">
              <w:rPr>
                <w:rFonts w:asciiTheme="majorHAnsi" w:hAnsiTheme="majorHAnsi" w:cs="Arial"/>
                <w:sz w:val="18"/>
                <w:szCs w:val="18"/>
              </w:rPr>
              <w:t>he c</w:t>
            </w:r>
            <w:r w:rsidR="00B6312F" w:rsidRPr="688F2E06">
              <w:rPr>
                <w:rFonts w:asciiTheme="majorHAnsi" w:hAnsiTheme="majorHAnsi" w:cs="Arial"/>
                <w:sz w:val="18"/>
                <w:szCs w:val="18"/>
              </w:rPr>
              <w:t xml:space="preserve">hildren will be taught by a physical education specialist. </w:t>
            </w:r>
          </w:p>
        </w:tc>
      </w:tr>
    </w:tbl>
    <w:p w14:paraId="0E4FE88F" w14:textId="0BD76A3D" w:rsidR="00002639" w:rsidRPr="00002639" w:rsidRDefault="00002639" w:rsidP="00002639">
      <w:pPr>
        <w:tabs>
          <w:tab w:val="left" w:pos="3060"/>
        </w:tabs>
        <w:rPr>
          <w:rFonts w:ascii="Calibri" w:hAnsi="Calibri"/>
          <w:sz w:val="28"/>
          <w:szCs w:val="28"/>
        </w:rPr>
      </w:pPr>
    </w:p>
    <w:sectPr w:rsidR="00002639" w:rsidRPr="00002639" w:rsidSect="007B1744">
      <w:footerReference w:type="default" r:id="rId15"/>
      <w:pgSz w:w="11906" w:h="16838"/>
      <w:pgMar w:top="426" w:right="1440" w:bottom="1440" w:left="1440" w:header="708" w:footer="708" w:gutter="0"/>
      <w:pgBorders w:offsetFrom="page">
        <w:top w:val="thickThinSmallGap" w:sz="24" w:space="24" w:color="C00000"/>
        <w:left w:val="thickThinSmallGap" w:sz="24" w:space="24" w:color="C00000"/>
        <w:bottom w:val="thinThickSmallGap" w:sz="24" w:space="24" w:color="C00000"/>
        <w:right w:val="thinThickSmallGap" w:sz="24" w:space="24" w:color="C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E3FBF" w14:textId="77777777" w:rsidR="00132731" w:rsidRDefault="00132731" w:rsidP="00CA5419">
      <w:pPr>
        <w:spacing w:after="0" w:line="240" w:lineRule="auto"/>
      </w:pPr>
      <w:r>
        <w:separator/>
      </w:r>
    </w:p>
  </w:endnote>
  <w:endnote w:type="continuationSeparator" w:id="0">
    <w:p w14:paraId="61AEF311" w14:textId="77777777" w:rsidR="00132731" w:rsidRDefault="00132731" w:rsidP="00CA54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Std">
    <w:altName w:val="Calibri"/>
    <w:charset w:val="00"/>
    <w:family w:val="auto"/>
    <w:pitch w:val="variable"/>
    <w:sig w:usb0="8000008B" w:usb1="100060EA"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3F91" w14:textId="0BD4A0FA" w:rsidR="00CA5419" w:rsidRDefault="00CA5419">
    <w:pPr>
      <w:pStyle w:val="Footer"/>
    </w:pPr>
  </w:p>
  <w:p w14:paraId="77305B01" w14:textId="15201A72" w:rsidR="00CA5419" w:rsidRDefault="00CA5419">
    <w:pPr>
      <w:pStyle w:val="Footer"/>
    </w:pPr>
  </w:p>
  <w:p w14:paraId="0BA33C3E" w14:textId="77777777" w:rsidR="00CA5419" w:rsidRDefault="00CA54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412EF" w14:textId="77777777" w:rsidR="00132731" w:rsidRDefault="00132731" w:rsidP="00CA5419">
      <w:pPr>
        <w:spacing w:after="0" w:line="240" w:lineRule="auto"/>
      </w:pPr>
      <w:r>
        <w:separator/>
      </w:r>
    </w:p>
  </w:footnote>
  <w:footnote w:type="continuationSeparator" w:id="0">
    <w:p w14:paraId="4D71115E" w14:textId="77777777" w:rsidR="00132731" w:rsidRDefault="00132731" w:rsidP="00CA54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F0528"/>
    <w:multiLevelType w:val="hybridMultilevel"/>
    <w:tmpl w:val="8E68D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E73E7B"/>
    <w:multiLevelType w:val="hybridMultilevel"/>
    <w:tmpl w:val="4A5294AC"/>
    <w:lvl w:ilvl="0" w:tplc="C31491AE">
      <w:start w:val="1"/>
      <w:numFmt w:val="bullet"/>
      <w:lvlText w:val="Q"/>
      <w:lvlJc w:val="left"/>
      <w:pPr>
        <w:ind w:left="720" w:hanging="360"/>
      </w:pPr>
      <w:rPr>
        <w:rFonts w:ascii="Symbol Std" w:hAnsi="Symbol Std" w:hint="default"/>
        <w:b/>
        <w:i w:val="0"/>
        <w:color w:val="5E74D4"/>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9D7E34"/>
    <w:multiLevelType w:val="hybridMultilevel"/>
    <w:tmpl w:val="B1F0D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5409349">
    <w:abstractNumId w:val="2"/>
  </w:num>
  <w:num w:numId="2" w16cid:durableId="20204859">
    <w:abstractNumId w:val="1"/>
  </w:num>
  <w:num w:numId="3" w16cid:durableId="10802997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1744"/>
    <w:rsid w:val="00002639"/>
    <w:rsid w:val="000315FD"/>
    <w:rsid w:val="00095DB7"/>
    <w:rsid w:val="00097754"/>
    <w:rsid w:val="000A4D41"/>
    <w:rsid w:val="000C071A"/>
    <w:rsid w:val="000C793E"/>
    <w:rsid w:val="000D1882"/>
    <w:rsid w:val="00132731"/>
    <w:rsid w:val="00141391"/>
    <w:rsid w:val="0015395C"/>
    <w:rsid w:val="0016481E"/>
    <w:rsid w:val="00185A13"/>
    <w:rsid w:val="00187472"/>
    <w:rsid w:val="0019130B"/>
    <w:rsid w:val="001A0D8A"/>
    <w:rsid w:val="001E6745"/>
    <w:rsid w:val="002148B8"/>
    <w:rsid w:val="002213BC"/>
    <w:rsid w:val="00234C9B"/>
    <w:rsid w:val="00293AB2"/>
    <w:rsid w:val="002C1CB4"/>
    <w:rsid w:val="002C2C02"/>
    <w:rsid w:val="002D5941"/>
    <w:rsid w:val="002F4729"/>
    <w:rsid w:val="003168DF"/>
    <w:rsid w:val="003228BA"/>
    <w:rsid w:val="00341297"/>
    <w:rsid w:val="00343FB5"/>
    <w:rsid w:val="003508C8"/>
    <w:rsid w:val="00386FB4"/>
    <w:rsid w:val="003A23B0"/>
    <w:rsid w:val="003B45C1"/>
    <w:rsid w:val="004253E0"/>
    <w:rsid w:val="004464B8"/>
    <w:rsid w:val="00451D61"/>
    <w:rsid w:val="00457738"/>
    <w:rsid w:val="004C4EFC"/>
    <w:rsid w:val="004D5C68"/>
    <w:rsid w:val="004F78C9"/>
    <w:rsid w:val="005249F4"/>
    <w:rsid w:val="00535F1E"/>
    <w:rsid w:val="00540562"/>
    <w:rsid w:val="00560944"/>
    <w:rsid w:val="0056475C"/>
    <w:rsid w:val="005F3C85"/>
    <w:rsid w:val="00613D27"/>
    <w:rsid w:val="00644767"/>
    <w:rsid w:val="006A17E4"/>
    <w:rsid w:val="006C5AB0"/>
    <w:rsid w:val="006F6517"/>
    <w:rsid w:val="00702D12"/>
    <w:rsid w:val="00706086"/>
    <w:rsid w:val="0072359F"/>
    <w:rsid w:val="00730932"/>
    <w:rsid w:val="007373F2"/>
    <w:rsid w:val="0075716C"/>
    <w:rsid w:val="007A3133"/>
    <w:rsid w:val="007B1744"/>
    <w:rsid w:val="007B5DD4"/>
    <w:rsid w:val="008104E9"/>
    <w:rsid w:val="00844633"/>
    <w:rsid w:val="008C39A3"/>
    <w:rsid w:val="008D393A"/>
    <w:rsid w:val="008E1097"/>
    <w:rsid w:val="008F6912"/>
    <w:rsid w:val="00917CD6"/>
    <w:rsid w:val="00932273"/>
    <w:rsid w:val="00943484"/>
    <w:rsid w:val="00943C23"/>
    <w:rsid w:val="0098032F"/>
    <w:rsid w:val="009927EA"/>
    <w:rsid w:val="009B09C0"/>
    <w:rsid w:val="009B508D"/>
    <w:rsid w:val="00A07588"/>
    <w:rsid w:val="00A24EDA"/>
    <w:rsid w:val="00A377AF"/>
    <w:rsid w:val="00AB7B96"/>
    <w:rsid w:val="00AD02B4"/>
    <w:rsid w:val="00AD1AFB"/>
    <w:rsid w:val="00AF4D06"/>
    <w:rsid w:val="00B23137"/>
    <w:rsid w:val="00B36ABF"/>
    <w:rsid w:val="00B37109"/>
    <w:rsid w:val="00B6312F"/>
    <w:rsid w:val="00B84369"/>
    <w:rsid w:val="00BA000F"/>
    <w:rsid w:val="00BD4399"/>
    <w:rsid w:val="00C037E0"/>
    <w:rsid w:val="00C15DFE"/>
    <w:rsid w:val="00C47BCF"/>
    <w:rsid w:val="00C609A5"/>
    <w:rsid w:val="00C928C4"/>
    <w:rsid w:val="00CA5419"/>
    <w:rsid w:val="00CA7E74"/>
    <w:rsid w:val="00CD54E5"/>
    <w:rsid w:val="00D70C9C"/>
    <w:rsid w:val="00DA4269"/>
    <w:rsid w:val="00DA4317"/>
    <w:rsid w:val="00DB61B1"/>
    <w:rsid w:val="00E12EDE"/>
    <w:rsid w:val="00E13AF5"/>
    <w:rsid w:val="00E71FEF"/>
    <w:rsid w:val="00E96D91"/>
    <w:rsid w:val="00EA0FD7"/>
    <w:rsid w:val="00EB1E51"/>
    <w:rsid w:val="00EE641B"/>
    <w:rsid w:val="00FD0771"/>
    <w:rsid w:val="00FD2025"/>
    <w:rsid w:val="00FD7560"/>
    <w:rsid w:val="03D6C9A1"/>
    <w:rsid w:val="04A88434"/>
    <w:rsid w:val="05B05D97"/>
    <w:rsid w:val="075EB9D1"/>
    <w:rsid w:val="0960BE5E"/>
    <w:rsid w:val="0B884FC1"/>
    <w:rsid w:val="0C7C448A"/>
    <w:rsid w:val="0D806C5B"/>
    <w:rsid w:val="0EBFF083"/>
    <w:rsid w:val="0FB3E54C"/>
    <w:rsid w:val="114FB5AD"/>
    <w:rsid w:val="11F79145"/>
    <w:rsid w:val="12EB860E"/>
    <w:rsid w:val="13F5B992"/>
    <w:rsid w:val="141DAD7F"/>
    <w:rsid w:val="156CE680"/>
    <w:rsid w:val="16CB0268"/>
    <w:rsid w:val="17BEF731"/>
    <w:rsid w:val="1A0E4ADB"/>
    <w:rsid w:val="20F17FC4"/>
    <w:rsid w:val="2309975E"/>
    <w:rsid w:val="266053CF"/>
    <w:rsid w:val="294D5EDB"/>
    <w:rsid w:val="2978D8E2"/>
    <w:rsid w:val="2997F491"/>
    <w:rsid w:val="2A0B4253"/>
    <w:rsid w:val="2DFDF401"/>
    <w:rsid w:val="2E4C4A05"/>
    <w:rsid w:val="2EA67A0E"/>
    <w:rsid w:val="32233E63"/>
    <w:rsid w:val="332280B5"/>
    <w:rsid w:val="390B67C2"/>
    <w:rsid w:val="3945BAC1"/>
    <w:rsid w:val="3C86D083"/>
    <w:rsid w:val="3E360C02"/>
    <w:rsid w:val="40EC419F"/>
    <w:rsid w:val="41E5C48D"/>
    <w:rsid w:val="45A3C2C1"/>
    <w:rsid w:val="4726D291"/>
    <w:rsid w:val="49729DE6"/>
    <w:rsid w:val="4BAEC1FB"/>
    <w:rsid w:val="4CAA3EA8"/>
    <w:rsid w:val="4D4A925C"/>
    <w:rsid w:val="51348AF7"/>
    <w:rsid w:val="553C7BE4"/>
    <w:rsid w:val="5704D3D2"/>
    <w:rsid w:val="592117AA"/>
    <w:rsid w:val="59BB096F"/>
    <w:rsid w:val="5D4F202E"/>
    <w:rsid w:val="6578C937"/>
    <w:rsid w:val="688F2E06"/>
    <w:rsid w:val="68948ADB"/>
    <w:rsid w:val="68A57EFC"/>
    <w:rsid w:val="6A11D60A"/>
    <w:rsid w:val="6BADA66B"/>
    <w:rsid w:val="700D46B2"/>
    <w:rsid w:val="72010B52"/>
    <w:rsid w:val="732F3014"/>
    <w:rsid w:val="74284FDC"/>
    <w:rsid w:val="76D13D63"/>
    <w:rsid w:val="77B26139"/>
    <w:rsid w:val="79AEC28E"/>
    <w:rsid w:val="7D27568A"/>
    <w:rsid w:val="7D67881C"/>
    <w:rsid w:val="7F9126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CA646"/>
  <w15:docId w15:val="{90FC91BA-E7E0-4FB0-A202-7885EA421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B17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A54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5419"/>
  </w:style>
  <w:style w:type="paragraph" w:styleId="Footer">
    <w:name w:val="footer"/>
    <w:basedOn w:val="Normal"/>
    <w:link w:val="FooterChar"/>
    <w:uiPriority w:val="99"/>
    <w:unhideWhenUsed/>
    <w:rsid w:val="00CA54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5419"/>
  </w:style>
  <w:style w:type="paragraph" w:styleId="BalloonText">
    <w:name w:val="Balloon Text"/>
    <w:basedOn w:val="Normal"/>
    <w:link w:val="BalloonTextChar"/>
    <w:uiPriority w:val="99"/>
    <w:semiHidden/>
    <w:unhideWhenUsed/>
    <w:rsid w:val="003228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28BA"/>
    <w:rPr>
      <w:rFonts w:ascii="Tahoma" w:hAnsi="Tahoma" w:cs="Tahoma"/>
      <w:sz w:val="16"/>
      <w:szCs w:val="16"/>
    </w:rPr>
  </w:style>
  <w:style w:type="paragraph" w:styleId="ListParagraph">
    <w:name w:val="List Paragraph"/>
    <w:basedOn w:val="Normal"/>
    <w:uiPriority w:val="34"/>
    <w:qFormat/>
    <w:rsid w:val="006A17E4"/>
    <w:pPr>
      <w:spacing w:after="0" w:line="240" w:lineRule="auto"/>
      <w:ind w:left="720"/>
      <w:contextualSpacing/>
    </w:pPr>
    <w:rPr>
      <w:rFonts w:ascii="Times New Roman" w:eastAsia="Times New Roman" w:hAnsi="Times New Roman" w:cs="Times New Roman"/>
      <w:sz w:val="24"/>
      <w:szCs w:val="24"/>
      <w:lang w:eastAsia="en-GB"/>
    </w:rPr>
  </w:style>
  <w:style w:type="paragraph" w:customStyle="1" w:styleId="Default">
    <w:name w:val="Default"/>
    <w:rsid w:val="00457738"/>
    <w:pPr>
      <w:autoSpaceDE w:val="0"/>
      <w:autoSpaceDN w:val="0"/>
      <w:adjustRightInd w:val="0"/>
      <w:spacing w:after="0" w:line="240" w:lineRule="auto"/>
    </w:pPr>
    <w:rPr>
      <w:rFonts w:ascii="Wingdings" w:eastAsiaTheme="minorEastAsia" w:hAnsi="Wingdings" w:cs="Wingdings"/>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2402643-741c-45c1-8143-f612360c506b" xsi:nil="true"/>
    <lcf76f155ced4ddcb4097134ff3c332f xmlns="e01e2121-dc66-403f-9677-356368cd2ab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9999A30B3177043AA89C087F89E22C8" ma:contentTypeVersion="11" ma:contentTypeDescription="Create a new document." ma:contentTypeScope="" ma:versionID="8370c41adedfbcdb67fb147264e65c80">
  <xsd:schema xmlns:xsd="http://www.w3.org/2001/XMLSchema" xmlns:xs="http://www.w3.org/2001/XMLSchema" xmlns:p="http://schemas.microsoft.com/office/2006/metadata/properties" xmlns:ns2="e01e2121-dc66-403f-9677-356368cd2ab1" xmlns:ns3="82402643-741c-45c1-8143-f612360c506b" targetNamespace="http://schemas.microsoft.com/office/2006/metadata/properties" ma:root="true" ma:fieldsID="b959f9d967ba89f78cc04e434bbbb117" ns2:_="" ns3:_="">
    <xsd:import namespace="e01e2121-dc66-403f-9677-356368cd2ab1"/>
    <xsd:import namespace="82402643-741c-45c1-8143-f612360c506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e2121-dc66-403f-9677-356368cd2a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0d90e9a-5348-475f-87c0-8a705e0c44f6"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402643-741c-45c1-8143-f612360c506b"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1c0002d5-e303-41dc-b976-63925197d166}" ma:internalName="TaxCatchAll" ma:showField="CatchAllData" ma:web="82402643-741c-45c1-8143-f612360c50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476F90-4CA2-47C2-BA9D-E51F1963ED78}">
  <ds:schemaRefs>
    <ds:schemaRef ds:uri="http://schemas.microsoft.com/sharepoint/v3/contenttype/forms"/>
  </ds:schemaRefs>
</ds:datastoreItem>
</file>

<file path=customXml/itemProps2.xml><?xml version="1.0" encoding="utf-8"?>
<ds:datastoreItem xmlns:ds="http://schemas.openxmlformats.org/officeDocument/2006/customXml" ds:itemID="{593BF86D-3723-4EDE-91BF-38B3051BF757}">
  <ds:schemaRefs>
    <ds:schemaRef ds:uri="http://schemas.microsoft.com/office/2006/metadata/properties"/>
    <ds:schemaRef ds:uri="http://schemas.microsoft.com/office/infopath/2007/PartnerControls"/>
    <ds:schemaRef ds:uri="82402643-741c-45c1-8143-f612360c506b"/>
    <ds:schemaRef ds:uri="e01e2121-dc66-403f-9677-356368cd2ab1"/>
  </ds:schemaRefs>
</ds:datastoreItem>
</file>

<file path=customXml/itemProps3.xml><?xml version="1.0" encoding="utf-8"?>
<ds:datastoreItem xmlns:ds="http://schemas.openxmlformats.org/officeDocument/2006/customXml" ds:itemID="{1F1D6CCF-3B33-4BFD-840C-B7498B3912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e2121-dc66-403f-9677-356368cd2ab1"/>
    <ds:schemaRef ds:uri="82402643-741c-45c1-8143-f612360c50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Pages>
  <Words>752</Words>
  <Characters>4292</Characters>
  <Application>Microsoft Office Word</Application>
  <DocSecurity>0</DocSecurity>
  <Lines>35</Lines>
  <Paragraphs>10</Paragraphs>
  <ScaleCrop>false</ScaleCrop>
  <Company>Microsoft</Company>
  <LinksUpToDate>false</LinksUpToDate>
  <CharactersWithSpaces>5034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lomax</dc:creator>
  <cp:lastModifiedBy>Daniel Leonard</cp:lastModifiedBy>
  <cp:revision>28</cp:revision>
  <dcterms:created xsi:type="dcterms:W3CDTF">2023-09-14T11:26:00Z</dcterms:created>
  <dcterms:modified xsi:type="dcterms:W3CDTF">2023-09-17T14:00:00Z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0x010100B9999A30B3177043AA89C087F89E22C8</vt:lpwstr>
  </property>
  <property fmtid="{D5CDD505-2E9C-101B-9397-08002B2CF9AE}" pid="3" name="MediaServiceImageTags">
    <vt:lpwstr/>
  </property>
</Properties>
</file>